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FF0F2" w14:textId="5F2F4303" w:rsidR="00245BE4" w:rsidRPr="0000339E" w:rsidRDefault="0000339E" w:rsidP="0000339E">
      <w:pPr>
        <w:tabs>
          <w:tab w:val="center" w:pos="4419"/>
        </w:tabs>
        <w:spacing w:after="0"/>
        <w:jc w:val="both"/>
        <w:rPr>
          <w:rFonts w:ascii="Arial" w:hAnsi="Arial" w:cs="Arial"/>
          <w:b/>
          <w:sz w:val="26"/>
          <w:szCs w:val="26"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81429B3" wp14:editId="4A43449E">
            <wp:simplePos x="0" y="0"/>
            <wp:positionH relativeFrom="column">
              <wp:posOffset>3598</wp:posOffset>
            </wp:positionH>
            <wp:positionV relativeFrom="paragraph">
              <wp:posOffset>-2328</wp:posOffset>
            </wp:positionV>
            <wp:extent cx="5612130" cy="927735"/>
            <wp:effectExtent l="0" t="0" r="1270" b="0"/>
            <wp:wrapNone/>
            <wp:docPr id="49855755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557557" name="Imagen 49855755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92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6D3D">
        <w:rPr>
          <w:rFonts w:ascii="Arial" w:hAnsi="Arial" w:cs="Arial"/>
          <w:b/>
          <w:sz w:val="26"/>
          <w:szCs w:val="26"/>
          <w:lang w:val="es-ES"/>
        </w:rPr>
        <w:tab/>
      </w:r>
      <w:r>
        <w:rPr>
          <w:rFonts w:ascii="Arial" w:hAnsi="Arial" w:cs="Arial"/>
          <w:b/>
          <w:sz w:val="26"/>
          <w:szCs w:val="26"/>
          <w:lang w:val="es-ES"/>
        </w:rPr>
        <w:tab/>
      </w:r>
      <w:r>
        <w:rPr>
          <w:rFonts w:ascii="Arial" w:hAnsi="Arial" w:cs="Arial"/>
          <w:b/>
          <w:sz w:val="26"/>
          <w:szCs w:val="26"/>
          <w:lang w:val="es-ES"/>
        </w:rPr>
        <w:tab/>
      </w:r>
      <w:r w:rsidR="00142D29" w:rsidRPr="004768CF">
        <w:rPr>
          <w:rFonts w:ascii="Arial" w:hAnsi="Arial" w:cs="Arial"/>
          <w:b/>
          <w:sz w:val="24"/>
          <w:szCs w:val="24"/>
          <w:lang w:val="es-ES"/>
        </w:rPr>
        <w:t>ACUERDO PLENO-</w:t>
      </w:r>
      <w:r w:rsidR="009410A6" w:rsidRPr="004768CF">
        <w:rPr>
          <w:rFonts w:ascii="Arial" w:hAnsi="Arial" w:cs="Arial"/>
          <w:b/>
          <w:sz w:val="24"/>
          <w:szCs w:val="24"/>
          <w:lang w:val="es-ES"/>
        </w:rPr>
        <w:t>0</w:t>
      </w:r>
      <w:r w:rsidR="000A7557">
        <w:rPr>
          <w:rFonts w:ascii="Arial" w:hAnsi="Arial" w:cs="Arial"/>
          <w:b/>
          <w:sz w:val="24"/>
          <w:szCs w:val="24"/>
          <w:lang w:val="es-ES"/>
        </w:rPr>
        <w:t>5</w:t>
      </w:r>
      <w:r w:rsidR="00A16E1B">
        <w:rPr>
          <w:rFonts w:ascii="Arial" w:hAnsi="Arial" w:cs="Arial"/>
          <w:b/>
          <w:sz w:val="24"/>
          <w:szCs w:val="24"/>
          <w:lang w:val="es-ES"/>
        </w:rPr>
        <w:t>1</w:t>
      </w:r>
      <w:r w:rsidR="00FC7C2B" w:rsidRPr="004768CF">
        <w:rPr>
          <w:rFonts w:ascii="Arial" w:hAnsi="Arial" w:cs="Arial"/>
          <w:b/>
          <w:sz w:val="24"/>
          <w:szCs w:val="24"/>
          <w:lang w:val="es-ES"/>
        </w:rPr>
        <w:t>/</w:t>
      </w:r>
      <w:r w:rsidR="00142D29" w:rsidRPr="004768CF">
        <w:rPr>
          <w:rFonts w:ascii="Arial" w:hAnsi="Arial" w:cs="Arial"/>
          <w:b/>
          <w:sz w:val="24"/>
          <w:szCs w:val="24"/>
          <w:lang w:val="es-ES"/>
        </w:rPr>
        <w:t>20</w:t>
      </w:r>
      <w:r w:rsidR="00943330" w:rsidRPr="004768CF">
        <w:rPr>
          <w:rFonts w:ascii="Arial" w:hAnsi="Arial" w:cs="Arial"/>
          <w:b/>
          <w:sz w:val="24"/>
          <w:szCs w:val="24"/>
          <w:lang w:val="es-ES"/>
        </w:rPr>
        <w:t>2</w:t>
      </w:r>
      <w:r w:rsidR="006C4AF8">
        <w:rPr>
          <w:rFonts w:ascii="Arial" w:hAnsi="Arial" w:cs="Arial"/>
          <w:b/>
          <w:sz w:val="24"/>
          <w:szCs w:val="24"/>
          <w:lang w:val="es-ES"/>
        </w:rPr>
        <w:t>6</w:t>
      </w:r>
    </w:p>
    <w:p w14:paraId="79EDA016" w14:textId="77777777" w:rsidR="00CA593E" w:rsidRPr="004768CF" w:rsidRDefault="00CA593E" w:rsidP="00236D3D">
      <w:pPr>
        <w:spacing w:after="0"/>
        <w:ind w:left="3969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03C8707E" w14:textId="77777777" w:rsidR="0000339E" w:rsidRDefault="0000339E" w:rsidP="00236D3D">
      <w:pPr>
        <w:spacing w:after="0"/>
        <w:ind w:left="3969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2FDF88C5" w14:textId="523B047C" w:rsidR="00A33CC3" w:rsidRPr="004768CF" w:rsidRDefault="001D7AC3" w:rsidP="00231152">
      <w:pPr>
        <w:spacing w:after="0"/>
        <w:ind w:left="3969"/>
        <w:jc w:val="right"/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 xml:space="preserve">  </w:t>
      </w:r>
      <w:r w:rsidR="00A33CC3" w:rsidRPr="004768CF">
        <w:rPr>
          <w:rFonts w:ascii="Arial" w:hAnsi="Arial" w:cs="Arial"/>
          <w:b/>
          <w:sz w:val="24"/>
          <w:szCs w:val="24"/>
          <w:lang w:val="es-ES"/>
        </w:rPr>
        <w:t xml:space="preserve">Se aprueba licencia </w:t>
      </w:r>
      <w:r w:rsidR="00A5759C">
        <w:rPr>
          <w:rFonts w:ascii="Arial" w:hAnsi="Arial" w:cs="Arial"/>
          <w:b/>
          <w:sz w:val="24"/>
          <w:szCs w:val="24"/>
          <w:lang w:val="es-ES"/>
        </w:rPr>
        <w:t xml:space="preserve">médica </w:t>
      </w:r>
      <w:r w:rsidR="00A33CC3" w:rsidRPr="004768CF">
        <w:rPr>
          <w:rFonts w:ascii="Arial" w:hAnsi="Arial" w:cs="Arial"/>
          <w:b/>
          <w:sz w:val="24"/>
          <w:szCs w:val="24"/>
          <w:lang w:val="es-ES"/>
        </w:rPr>
        <w:t>solicitada</w:t>
      </w:r>
    </w:p>
    <w:p w14:paraId="1C0196EC" w14:textId="77777777" w:rsidR="00142D29" w:rsidRPr="004768CF" w:rsidRDefault="00142D29" w:rsidP="00236D3D">
      <w:pPr>
        <w:spacing w:after="0"/>
        <w:ind w:left="3969"/>
        <w:jc w:val="right"/>
        <w:rPr>
          <w:rFonts w:ascii="Arial" w:hAnsi="Arial" w:cs="Arial"/>
          <w:b/>
          <w:sz w:val="26"/>
          <w:szCs w:val="26"/>
          <w:lang w:val="es-ES"/>
        </w:rPr>
      </w:pPr>
    </w:p>
    <w:p w14:paraId="79DCB852" w14:textId="23620DCF" w:rsidR="00CA593E" w:rsidRPr="004768CF" w:rsidRDefault="00CA593E" w:rsidP="00C62147">
      <w:pPr>
        <w:spacing w:after="0"/>
        <w:jc w:val="both"/>
        <w:rPr>
          <w:rFonts w:ascii="Arial" w:hAnsi="Arial" w:cs="Arial"/>
          <w:sz w:val="26"/>
          <w:szCs w:val="26"/>
          <w:lang w:val="es-ES"/>
        </w:rPr>
      </w:pPr>
    </w:p>
    <w:p w14:paraId="3694F68E" w14:textId="4658C974" w:rsidR="005A421F" w:rsidRDefault="00A33CC3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4768CF">
        <w:rPr>
          <w:rFonts w:ascii="Arial" w:hAnsi="Arial" w:cs="Arial"/>
          <w:sz w:val="24"/>
          <w:szCs w:val="24"/>
          <w:lang w:val="es-ES"/>
        </w:rPr>
        <w:t>Acuerdo del Pleno del Tribunal Estatal de Justicia Administrativa mediante el cual se aprueba licencia solicitada por personal</w:t>
      </w:r>
    </w:p>
    <w:p w14:paraId="4B9392C9" w14:textId="77777777" w:rsidR="00A33CC3" w:rsidRPr="004768CF" w:rsidRDefault="00A33CC3" w:rsidP="00236D3D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620B825C" w14:textId="2184F2C0" w:rsidR="004339BC" w:rsidRPr="004768CF" w:rsidRDefault="00142D29" w:rsidP="00236D3D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  <w:r w:rsidRPr="004768CF">
        <w:rPr>
          <w:rFonts w:ascii="Arial" w:hAnsi="Arial" w:cs="Arial"/>
          <w:b/>
          <w:sz w:val="24"/>
          <w:szCs w:val="24"/>
          <w:lang w:val="es-ES"/>
        </w:rPr>
        <w:t>CONSIDERANDO</w:t>
      </w:r>
      <w:r w:rsidR="008F0E35" w:rsidRPr="004768CF">
        <w:rPr>
          <w:rFonts w:ascii="Arial" w:hAnsi="Arial" w:cs="Arial"/>
          <w:b/>
          <w:sz w:val="24"/>
          <w:szCs w:val="24"/>
          <w:lang w:val="es-ES"/>
        </w:rPr>
        <w:t>:</w:t>
      </w:r>
    </w:p>
    <w:p w14:paraId="6E94FA7B" w14:textId="77777777" w:rsidR="004339BC" w:rsidRPr="004768CF" w:rsidRDefault="004339BC" w:rsidP="00236D3D">
      <w:pPr>
        <w:spacing w:after="0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444386F3" w14:textId="67217D14" w:rsidR="008A48CB" w:rsidRPr="004768CF" w:rsidRDefault="00E47EA5" w:rsidP="00236D3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4768CF">
        <w:rPr>
          <w:rFonts w:ascii="Arial" w:hAnsi="Arial" w:cs="Arial"/>
          <w:b/>
          <w:bCs/>
          <w:sz w:val="24"/>
          <w:szCs w:val="24"/>
          <w:lang w:val="es-ES"/>
        </w:rPr>
        <w:t>I. Justificación constitucional de los Tribunales de Justicia Administrativa.</w:t>
      </w:r>
      <w:r w:rsidRPr="004768CF">
        <w:rPr>
          <w:rFonts w:ascii="Arial" w:hAnsi="Arial" w:cs="Arial"/>
          <w:sz w:val="24"/>
          <w:szCs w:val="24"/>
          <w:lang w:val="es-ES"/>
        </w:rPr>
        <w:t xml:space="preserve">  </w:t>
      </w:r>
      <w:r w:rsidR="008A48CB" w:rsidRPr="004768CF">
        <w:rPr>
          <w:rFonts w:ascii="Arial" w:hAnsi="Arial" w:cs="Arial"/>
          <w:sz w:val="24"/>
          <w:szCs w:val="24"/>
          <w:lang w:val="es-ES"/>
        </w:rPr>
        <w:t xml:space="preserve"> El artículo 116, fracción</w:t>
      </w:r>
      <w:r w:rsidR="00474F3A" w:rsidRPr="004768CF">
        <w:rPr>
          <w:rFonts w:ascii="Arial" w:hAnsi="Arial" w:cs="Arial"/>
          <w:sz w:val="24"/>
          <w:szCs w:val="24"/>
          <w:lang w:val="es-ES"/>
        </w:rPr>
        <w:t xml:space="preserve"> V</w:t>
      </w:r>
      <w:r w:rsidR="005A421F">
        <w:rPr>
          <w:rFonts w:ascii="Arial" w:hAnsi="Arial" w:cs="Arial"/>
          <w:sz w:val="24"/>
          <w:szCs w:val="24"/>
          <w:lang w:val="es-ES"/>
        </w:rPr>
        <w:t>,</w:t>
      </w:r>
      <w:r w:rsidR="008A48CB" w:rsidRPr="004768CF">
        <w:rPr>
          <w:rFonts w:ascii="Arial" w:hAnsi="Arial" w:cs="Arial"/>
          <w:sz w:val="24"/>
          <w:szCs w:val="24"/>
          <w:lang w:val="es-ES"/>
        </w:rPr>
        <w:t xml:space="preserve"> de la Constitución Política de los Estados Unidos Mexicanos</w:t>
      </w:r>
      <w:r w:rsidR="005A421F">
        <w:rPr>
          <w:rFonts w:ascii="Arial" w:hAnsi="Arial" w:cs="Arial"/>
          <w:sz w:val="24"/>
          <w:szCs w:val="24"/>
          <w:lang w:val="es-ES"/>
        </w:rPr>
        <w:t>,</w:t>
      </w:r>
      <w:r w:rsidR="008A48CB" w:rsidRPr="004768CF">
        <w:rPr>
          <w:rFonts w:ascii="Arial" w:hAnsi="Arial" w:cs="Arial"/>
          <w:sz w:val="24"/>
          <w:szCs w:val="24"/>
          <w:lang w:val="es-ES"/>
        </w:rPr>
        <w:t xml:space="preserve"> establece que </w:t>
      </w:r>
      <w:r w:rsidR="008A48CB" w:rsidRPr="004768CF">
        <w:rPr>
          <w:rFonts w:ascii="Arial" w:hAnsi="Arial" w:cs="Arial"/>
          <w:bCs/>
          <w:sz w:val="24"/>
          <w:szCs w:val="24"/>
          <w:lang w:val="es-ES"/>
        </w:rPr>
        <w:t xml:space="preserve">las Constituciones y leyes de los Estados deberán instituir Tribunales de Justicia Administrativa, dotados de plena autonomía para dictar sus fallos y establecer su organización, funcionamiento, procedimientos y, en su caso, recursos contra sus resoluciones. </w:t>
      </w:r>
    </w:p>
    <w:p w14:paraId="0D246600" w14:textId="77777777" w:rsidR="00474F3A" w:rsidRPr="004768CF" w:rsidRDefault="00474F3A" w:rsidP="00236D3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</w:p>
    <w:p w14:paraId="6D9CF03E" w14:textId="306125E4" w:rsidR="008A48CB" w:rsidRPr="004768CF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4768CF">
        <w:rPr>
          <w:rFonts w:ascii="Arial" w:hAnsi="Arial" w:cs="Arial"/>
          <w:b/>
          <w:sz w:val="24"/>
          <w:szCs w:val="24"/>
          <w:lang w:val="es-ES"/>
        </w:rPr>
        <w:t>II</w:t>
      </w:r>
      <w:r w:rsidR="008A48CB" w:rsidRPr="004768CF">
        <w:rPr>
          <w:rFonts w:ascii="Arial" w:hAnsi="Arial" w:cs="Arial"/>
          <w:b/>
          <w:sz w:val="24"/>
          <w:szCs w:val="24"/>
          <w:lang w:val="es-ES"/>
        </w:rPr>
        <w:t>.</w:t>
      </w:r>
      <w:r w:rsidR="00E47EA5" w:rsidRPr="004768CF">
        <w:rPr>
          <w:rFonts w:ascii="Arial" w:hAnsi="Arial" w:cs="Arial"/>
          <w:b/>
          <w:sz w:val="24"/>
          <w:szCs w:val="24"/>
          <w:lang w:val="es-ES"/>
        </w:rPr>
        <w:t xml:space="preserve"> Competencia.</w:t>
      </w:r>
      <w:r w:rsidR="008A48CB" w:rsidRPr="004768CF">
        <w:rPr>
          <w:rFonts w:ascii="Arial" w:hAnsi="Arial" w:cs="Arial"/>
          <w:bCs/>
          <w:sz w:val="24"/>
          <w:szCs w:val="24"/>
          <w:lang w:val="es-ES"/>
        </w:rPr>
        <w:t xml:space="preserve"> En correspondencia, el artículo 39 bis de la Constitución Política del Estado de Chihuahua dispone que </w:t>
      </w:r>
      <w:r w:rsidR="008A48CB" w:rsidRPr="004768CF">
        <w:rPr>
          <w:rFonts w:ascii="Arial" w:hAnsi="Arial" w:cs="Arial"/>
          <w:sz w:val="24"/>
          <w:szCs w:val="24"/>
          <w:lang w:val="es-ES"/>
        </w:rPr>
        <w:t xml:space="preserve">el Tribunal Estatal de Justicia Administrativa es el órgano jurisdiccional dotado de plena autonomía para dictar sus fallos, encargado de dirimir las controversias que se susciten entre la administración pública, estatal y municipal, y los particulares; imponer las sanciones a las y los servidores públicos estatales y municipales por responsabilidad administrativa grave, y a los particulares que incurran en actos vinculados con faltas administrativas graves; así como fincar a los responsables el pago de las indemnizaciones y sanciones pecuniarias que deriven de los daños y perjuicios que afecten a la hacienda pública estatal o municipal o al patrimonio de los entes públicos estatales o municipales. </w:t>
      </w:r>
    </w:p>
    <w:p w14:paraId="38138707" w14:textId="4E73FF6A" w:rsidR="00583AD2" w:rsidRPr="004768CF" w:rsidRDefault="00583AD2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</w:p>
    <w:p w14:paraId="38DF2771" w14:textId="77777777" w:rsidR="00583AD2" w:rsidRPr="004768CF" w:rsidRDefault="00583AD2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4768CF">
        <w:rPr>
          <w:rFonts w:ascii="Arial" w:hAnsi="Arial" w:cs="Arial"/>
          <w:sz w:val="24"/>
          <w:szCs w:val="24"/>
          <w:lang w:val="es-ES"/>
        </w:rPr>
        <w:t>Asimismo, instruye que será en la ley donde se establecerá su organización, funcionamiento, integración, procedimientos y, en su caso, recursos contra sus resoluciones.</w:t>
      </w:r>
    </w:p>
    <w:p w14:paraId="38B95DCE" w14:textId="77777777" w:rsidR="008A48CB" w:rsidRPr="004768CF" w:rsidRDefault="008A48CB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</w:p>
    <w:p w14:paraId="12A55DCE" w14:textId="083BFF91" w:rsidR="000F4F67" w:rsidRPr="004768CF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4768CF">
        <w:rPr>
          <w:rFonts w:ascii="Arial" w:hAnsi="Arial" w:cs="Arial"/>
          <w:b/>
          <w:sz w:val="24"/>
          <w:szCs w:val="24"/>
          <w:lang w:val="es-ES"/>
        </w:rPr>
        <w:t>III</w:t>
      </w:r>
      <w:r w:rsidR="008A48CB" w:rsidRPr="004768CF">
        <w:rPr>
          <w:rFonts w:ascii="Arial" w:hAnsi="Arial" w:cs="Arial"/>
          <w:b/>
          <w:sz w:val="24"/>
          <w:szCs w:val="24"/>
          <w:lang w:val="es-ES"/>
        </w:rPr>
        <w:t>.</w:t>
      </w:r>
      <w:r w:rsidR="008A48CB" w:rsidRPr="004768CF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E47EA5" w:rsidRPr="004768CF">
        <w:rPr>
          <w:rFonts w:ascii="Arial" w:hAnsi="Arial" w:cs="Arial"/>
          <w:b/>
          <w:sz w:val="24"/>
          <w:szCs w:val="24"/>
          <w:lang w:val="es-ES"/>
        </w:rPr>
        <w:t>Sobre el Pleno y sus atribuciones.</w:t>
      </w:r>
      <w:r w:rsidR="00E47EA5" w:rsidRPr="004768CF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474F3A" w:rsidRPr="004768CF">
        <w:rPr>
          <w:rFonts w:ascii="Arial" w:hAnsi="Arial" w:cs="Arial"/>
          <w:bCs/>
          <w:sz w:val="24"/>
          <w:szCs w:val="24"/>
          <w:lang w:val="es-ES"/>
        </w:rPr>
        <w:t xml:space="preserve">El </w:t>
      </w:r>
      <w:r w:rsidR="008A48CB" w:rsidRPr="004768CF">
        <w:rPr>
          <w:rFonts w:ascii="Arial" w:hAnsi="Arial" w:cs="Arial"/>
          <w:bCs/>
          <w:sz w:val="24"/>
          <w:szCs w:val="24"/>
          <w:lang w:val="es-ES"/>
        </w:rPr>
        <w:t xml:space="preserve">artículo 9 de la Ley Orgánica del Tribunal Estatal de Justicia Administrativa </w:t>
      </w:r>
      <w:r w:rsidR="00474F3A" w:rsidRPr="004768CF">
        <w:rPr>
          <w:rFonts w:ascii="Arial" w:hAnsi="Arial" w:cs="Arial"/>
          <w:bCs/>
          <w:sz w:val="24"/>
          <w:szCs w:val="24"/>
          <w:lang w:val="es-ES"/>
        </w:rPr>
        <w:t xml:space="preserve">indica que </w:t>
      </w:r>
      <w:r w:rsidR="008A48CB" w:rsidRPr="004768CF">
        <w:rPr>
          <w:rFonts w:ascii="Arial" w:hAnsi="Arial" w:cs="Arial"/>
          <w:bCs/>
          <w:sz w:val="24"/>
          <w:szCs w:val="24"/>
          <w:lang w:val="es-ES"/>
        </w:rPr>
        <w:t xml:space="preserve">el Pleno se integrará por la totalidad de las </w:t>
      </w:r>
      <w:r w:rsidR="00C8542A" w:rsidRPr="004768CF">
        <w:rPr>
          <w:rFonts w:ascii="Arial" w:hAnsi="Arial" w:cs="Arial"/>
          <w:bCs/>
          <w:sz w:val="24"/>
          <w:szCs w:val="24"/>
          <w:lang w:val="es-ES"/>
        </w:rPr>
        <w:t>M</w:t>
      </w:r>
      <w:r w:rsidR="008A48CB" w:rsidRPr="004768CF">
        <w:rPr>
          <w:rFonts w:ascii="Arial" w:hAnsi="Arial" w:cs="Arial"/>
          <w:bCs/>
          <w:sz w:val="24"/>
          <w:szCs w:val="24"/>
          <w:lang w:val="es-ES"/>
        </w:rPr>
        <w:t xml:space="preserve">agistraturas y, de conformidad con sus </w:t>
      </w:r>
      <w:r w:rsidR="00A26495" w:rsidRPr="004768CF">
        <w:rPr>
          <w:rFonts w:ascii="Arial" w:hAnsi="Arial" w:cs="Arial"/>
          <w:bCs/>
          <w:sz w:val="24"/>
          <w:szCs w:val="24"/>
          <w:lang w:val="es-ES"/>
        </w:rPr>
        <w:t>fracciones</w:t>
      </w:r>
      <w:r w:rsidR="00002625" w:rsidRPr="004768CF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314367" w:rsidRPr="004768CF">
        <w:rPr>
          <w:rFonts w:ascii="Arial" w:hAnsi="Arial" w:cs="Arial"/>
          <w:bCs/>
          <w:sz w:val="24"/>
          <w:szCs w:val="24"/>
          <w:lang w:val="es-ES"/>
        </w:rPr>
        <w:t xml:space="preserve">VI, </w:t>
      </w:r>
      <w:r w:rsidR="00002625" w:rsidRPr="004768CF">
        <w:rPr>
          <w:rFonts w:ascii="Arial" w:hAnsi="Arial" w:cs="Arial"/>
          <w:bCs/>
          <w:sz w:val="24"/>
          <w:szCs w:val="24"/>
          <w:lang w:val="es-ES"/>
        </w:rPr>
        <w:t>X</w:t>
      </w:r>
      <w:r w:rsidR="004853B0" w:rsidRPr="004768CF">
        <w:rPr>
          <w:rFonts w:ascii="Arial" w:hAnsi="Arial" w:cs="Arial"/>
          <w:bCs/>
          <w:sz w:val="24"/>
          <w:szCs w:val="24"/>
          <w:lang w:val="es-ES"/>
        </w:rPr>
        <w:t>V</w:t>
      </w:r>
      <w:r w:rsidR="00314367" w:rsidRPr="004768CF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002625" w:rsidRPr="004768CF">
        <w:rPr>
          <w:rFonts w:ascii="Arial" w:hAnsi="Arial" w:cs="Arial"/>
          <w:bCs/>
          <w:sz w:val="24"/>
          <w:szCs w:val="24"/>
          <w:lang w:val="es-ES"/>
        </w:rPr>
        <w:t>y XXV</w:t>
      </w:r>
      <w:r w:rsidRPr="004768CF">
        <w:rPr>
          <w:rFonts w:ascii="Arial" w:hAnsi="Arial" w:cs="Arial"/>
          <w:bCs/>
          <w:sz w:val="24"/>
          <w:szCs w:val="24"/>
          <w:lang w:val="es-ES"/>
        </w:rPr>
        <w:t>,</w:t>
      </w:r>
      <w:r w:rsidR="00002625" w:rsidRPr="004768CF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8A48CB" w:rsidRPr="004768CF">
        <w:rPr>
          <w:rFonts w:ascii="Arial" w:hAnsi="Arial" w:cs="Arial"/>
          <w:bCs/>
          <w:sz w:val="24"/>
          <w:szCs w:val="24"/>
          <w:lang w:val="es-ES"/>
        </w:rPr>
        <w:t>es facultad de dicho órgano máximo</w:t>
      </w:r>
      <w:r w:rsidR="00521691" w:rsidRPr="004768CF">
        <w:rPr>
          <w:rFonts w:ascii="Arial" w:hAnsi="Arial" w:cs="Arial"/>
          <w:bCs/>
          <w:sz w:val="24"/>
          <w:szCs w:val="24"/>
          <w:lang w:val="es-ES"/>
        </w:rPr>
        <w:t>, entre otras cuestiones, las siguientes</w:t>
      </w:r>
      <w:r w:rsidRPr="004768CF">
        <w:rPr>
          <w:rFonts w:ascii="Arial" w:hAnsi="Arial" w:cs="Arial"/>
          <w:bCs/>
          <w:sz w:val="24"/>
          <w:szCs w:val="24"/>
          <w:lang w:val="es-ES"/>
        </w:rPr>
        <w:t>:</w:t>
      </w:r>
    </w:p>
    <w:p w14:paraId="0F4B6FE6" w14:textId="77777777" w:rsidR="000F4F67" w:rsidRPr="004768CF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</w:p>
    <w:p w14:paraId="20CAB25F" w14:textId="3DA1D19F" w:rsidR="000F4F67" w:rsidRPr="004768CF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4768CF">
        <w:rPr>
          <w:rFonts w:ascii="Arial" w:hAnsi="Arial" w:cs="Arial"/>
          <w:b/>
          <w:bCs/>
          <w:sz w:val="24"/>
          <w:szCs w:val="24"/>
          <w:lang w:val="es-ES"/>
        </w:rPr>
        <w:t>a)</w:t>
      </w:r>
      <w:r w:rsidRPr="004768CF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Pr="004768CF">
        <w:rPr>
          <w:rFonts w:ascii="Arial" w:hAnsi="Arial" w:cs="Arial"/>
          <w:sz w:val="24"/>
          <w:szCs w:val="24"/>
          <w:lang w:val="es-ES"/>
        </w:rPr>
        <w:t>A</w:t>
      </w:r>
      <w:r w:rsidR="00314367" w:rsidRPr="004768CF">
        <w:rPr>
          <w:rFonts w:ascii="Arial" w:hAnsi="Arial" w:cs="Arial"/>
          <w:sz w:val="24"/>
          <w:szCs w:val="24"/>
          <w:lang w:val="es-ES"/>
        </w:rPr>
        <w:t>probar los nombramientos de las personas servidoras públicas jurisdiccionales y administrativos</w:t>
      </w:r>
      <w:r w:rsidR="00521691" w:rsidRPr="004768CF">
        <w:rPr>
          <w:rFonts w:ascii="Arial" w:hAnsi="Arial" w:cs="Arial"/>
          <w:sz w:val="24"/>
          <w:szCs w:val="24"/>
          <w:lang w:val="es-ES"/>
        </w:rPr>
        <w:t xml:space="preserve"> de este órgano jurisdiccional</w:t>
      </w:r>
      <w:r w:rsidR="00314367" w:rsidRPr="004768CF">
        <w:rPr>
          <w:rFonts w:ascii="Arial" w:hAnsi="Arial" w:cs="Arial"/>
          <w:sz w:val="24"/>
          <w:szCs w:val="24"/>
          <w:lang w:val="es-ES"/>
        </w:rPr>
        <w:t xml:space="preserve">; </w:t>
      </w:r>
    </w:p>
    <w:p w14:paraId="29696987" w14:textId="77777777" w:rsidR="000F4F67" w:rsidRPr="004768CF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</w:p>
    <w:p w14:paraId="06AE2BA3" w14:textId="7AA185A8" w:rsidR="000F4F67" w:rsidRPr="004768CF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4768CF">
        <w:rPr>
          <w:rFonts w:ascii="Arial" w:hAnsi="Arial" w:cs="Arial"/>
          <w:b/>
          <w:bCs/>
          <w:sz w:val="24"/>
          <w:szCs w:val="24"/>
          <w:lang w:val="es-ES"/>
        </w:rPr>
        <w:t>b)</w:t>
      </w:r>
      <w:r w:rsidRPr="004768CF">
        <w:rPr>
          <w:rFonts w:ascii="Arial" w:hAnsi="Arial" w:cs="Arial"/>
          <w:sz w:val="24"/>
          <w:szCs w:val="24"/>
          <w:lang w:val="es-ES"/>
        </w:rPr>
        <w:t xml:space="preserve"> C</w:t>
      </w:r>
      <w:r w:rsidR="00002625" w:rsidRPr="004768CF">
        <w:rPr>
          <w:rFonts w:ascii="Arial" w:hAnsi="Arial" w:cs="Arial"/>
          <w:sz w:val="24"/>
          <w:szCs w:val="24"/>
          <w:lang w:val="es-ES"/>
        </w:rPr>
        <w:t>onceder</w:t>
      </w:r>
      <w:r w:rsidR="004853B0" w:rsidRPr="004768CF">
        <w:rPr>
          <w:rFonts w:ascii="Arial" w:hAnsi="Arial" w:cs="Arial"/>
          <w:sz w:val="24"/>
          <w:szCs w:val="24"/>
          <w:lang w:val="es-ES"/>
        </w:rPr>
        <w:t xml:space="preserve"> o negar licencias al personal jurisdiccional y administrativo</w:t>
      </w:r>
      <w:r w:rsidR="00521691" w:rsidRPr="004768CF">
        <w:rPr>
          <w:rFonts w:ascii="Arial" w:hAnsi="Arial" w:cs="Arial"/>
          <w:sz w:val="24"/>
          <w:szCs w:val="24"/>
          <w:lang w:val="es-ES"/>
        </w:rPr>
        <w:t xml:space="preserve"> de este órgano jurisdiccional</w:t>
      </w:r>
      <w:r w:rsidR="004853B0" w:rsidRPr="004768CF">
        <w:rPr>
          <w:rFonts w:ascii="Arial" w:hAnsi="Arial" w:cs="Arial"/>
          <w:sz w:val="24"/>
          <w:szCs w:val="24"/>
          <w:lang w:val="es-ES"/>
        </w:rPr>
        <w:t xml:space="preserve">, previa opinión, de la persona superior jerárquica de la persona solicitante; y </w:t>
      </w:r>
    </w:p>
    <w:p w14:paraId="62394E1C" w14:textId="77777777" w:rsidR="000F4F67" w:rsidRPr="004768CF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</w:p>
    <w:p w14:paraId="08178637" w14:textId="11BA5479" w:rsidR="00FC2531" w:rsidRPr="004768CF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4768CF">
        <w:rPr>
          <w:rFonts w:ascii="Arial" w:hAnsi="Arial" w:cs="Arial"/>
          <w:b/>
          <w:bCs/>
          <w:sz w:val="24"/>
          <w:szCs w:val="24"/>
          <w:lang w:val="es-ES"/>
        </w:rPr>
        <w:t>c)</w:t>
      </w:r>
      <w:r w:rsidRPr="004768CF">
        <w:rPr>
          <w:rFonts w:ascii="Arial" w:hAnsi="Arial" w:cs="Arial"/>
          <w:sz w:val="24"/>
          <w:szCs w:val="24"/>
          <w:lang w:val="es-ES"/>
        </w:rPr>
        <w:t xml:space="preserve"> E</w:t>
      </w:r>
      <w:r w:rsidR="00002625" w:rsidRPr="004768CF">
        <w:rPr>
          <w:rFonts w:ascii="Arial" w:hAnsi="Arial" w:cs="Arial"/>
          <w:sz w:val="24"/>
          <w:szCs w:val="24"/>
          <w:lang w:val="es-ES"/>
        </w:rPr>
        <w:t xml:space="preserve">xpedir los acuerdos necesarios para el buen funcionamiento </w:t>
      </w:r>
      <w:r w:rsidR="00521691" w:rsidRPr="004768CF">
        <w:rPr>
          <w:rFonts w:ascii="Arial" w:hAnsi="Arial" w:cs="Arial"/>
          <w:sz w:val="24"/>
          <w:szCs w:val="24"/>
          <w:lang w:val="es-ES"/>
        </w:rPr>
        <w:t xml:space="preserve">de este órgano jurisdiccional. </w:t>
      </w:r>
    </w:p>
    <w:p w14:paraId="6E9F43FF" w14:textId="11FFD021" w:rsidR="00085E94" w:rsidRPr="004768CF" w:rsidRDefault="008A48CB" w:rsidP="00236D3D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4768CF">
        <w:rPr>
          <w:rFonts w:ascii="Arial" w:hAnsi="Arial" w:cs="Arial"/>
          <w:bCs/>
          <w:sz w:val="24"/>
          <w:szCs w:val="24"/>
          <w:lang w:val="es-ES"/>
        </w:rPr>
        <w:t xml:space="preserve"> </w:t>
      </w:r>
    </w:p>
    <w:p w14:paraId="144FE337" w14:textId="1D26CB82" w:rsidR="00A33CC3" w:rsidRPr="004768CF" w:rsidRDefault="00A33CC3" w:rsidP="00A33CC3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4768CF">
        <w:rPr>
          <w:rFonts w:ascii="Arial" w:hAnsi="Arial" w:cs="Arial"/>
          <w:b/>
          <w:sz w:val="24"/>
          <w:szCs w:val="24"/>
          <w:lang w:val="es-ES"/>
        </w:rPr>
        <w:t>IV. Solicitud de licencia.</w:t>
      </w:r>
      <w:r w:rsidRPr="004768CF">
        <w:rPr>
          <w:rFonts w:ascii="Arial" w:hAnsi="Arial" w:cs="Arial"/>
          <w:bCs/>
          <w:sz w:val="24"/>
          <w:szCs w:val="24"/>
          <w:lang w:val="es-ES"/>
        </w:rPr>
        <w:t xml:space="preserve"> Al tenor de lo expuesto, se recibi</w:t>
      </w:r>
      <w:r w:rsidR="00A5759C">
        <w:rPr>
          <w:rFonts w:ascii="Arial" w:hAnsi="Arial" w:cs="Arial"/>
          <w:bCs/>
          <w:sz w:val="24"/>
          <w:szCs w:val="24"/>
          <w:lang w:val="es-ES"/>
        </w:rPr>
        <w:t>ó</w:t>
      </w:r>
      <w:r w:rsidRPr="004768CF">
        <w:rPr>
          <w:rFonts w:ascii="Arial" w:hAnsi="Arial" w:cs="Arial"/>
          <w:bCs/>
          <w:sz w:val="24"/>
          <w:szCs w:val="24"/>
          <w:lang w:val="es-ES"/>
        </w:rPr>
        <w:t xml:space="preserve"> la solicitud</w:t>
      </w:r>
      <w:r w:rsidR="00A5759C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Pr="004768CF">
        <w:rPr>
          <w:rFonts w:ascii="Arial" w:hAnsi="Arial" w:cs="Arial"/>
          <w:bCs/>
          <w:sz w:val="24"/>
          <w:szCs w:val="24"/>
          <w:lang w:val="es-ES"/>
        </w:rPr>
        <w:t>de licencia siguiente:</w:t>
      </w:r>
    </w:p>
    <w:p w14:paraId="5A9EAC96" w14:textId="77777777" w:rsidR="00A33CC3" w:rsidRDefault="00A33CC3" w:rsidP="00824BB0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0B64CDC1" w14:textId="2B712A6A" w:rsidR="00A33CC3" w:rsidRDefault="00A33CC3" w:rsidP="00A5759C">
      <w:pPr>
        <w:pStyle w:val="Prrafodelista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A5759C">
        <w:rPr>
          <w:rFonts w:ascii="Arial" w:hAnsi="Arial" w:cs="Arial"/>
          <w:bCs/>
          <w:sz w:val="24"/>
          <w:szCs w:val="24"/>
          <w:lang w:val="es-ES"/>
        </w:rPr>
        <w:t>M</w:t>
      </w:r>
      <w:r w:rsidR="00B804A5" w:rsidRPr="00A5759C">
        <w:rPr>
          <w:rFonts w:ascii="Arial" w:hAnsi="Arial" w:cs="Arial"/>
          <w:bCs/>
          <w:sz w:val="24"/>
          <w:szCs w:val="24"/>
          <w:lang w:val="es-ES"/>
        </w:rPr>
        <w:t xml:space="preserve">ediante oficio </w:t>
      </w:r>
      <w:r w:rsidR="000A7557">
        <w:rPr>
          <w:rFonts w:ascii="Arial" w:hAnsi="Arial" w:cs="Arial"/>
          <w:b/>
          <w:sz w:val="24"/>
          <w:szCs w:val="24"/>
          <w:lang w:val="es-ES"/>
        </w:rPr>
        <w:t>TEJA/S4/124</w:t>
      </w:r>
      <w:r w:rsidR="001D7AC3">
        <w:rPr>
          <w:rFonts w:ascii="Arial" w:hAnsi="Arial" w:cs="Arial"/>
          <w:b/>
          <w:sz w:val="24"/>
          <w:szCs w:val="24"/>
          <w:lang w:val="es-ES"/>
        </w:rPr>
        <w:t>/2026</w:t>
      </w:r>
      <w:r w:rsidR="000A7557">
        <w:rPr>
          <w:rFonts w:ascii="Arial" w:hAnsi="Arial" w:cs="Arial"/>
          <w:b/>
          <w:sz w:val="24"/>
          <w:szCs w:val="24"/>
          <w:lang w:val="es-ES"/>
        </w:rPr>
        <w:t>-A</w:t>
      </w:r>
      <w:r w:rsidR="00B804A5" w:rsidRPr="00A5759C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1D7AC3">
        <w:rPr>
          <w:rFonts w:ascii="Arial" w:hAnsi="Arial" w:cs="Arial"/>
          <w:bCs/>
          <w:sz w:val="24"/>
          <w:szCs w:val="24"/>
          <w:lang w:val="es-ES"/>
        </w:rPr>
        <w:t>de</w:t>
      </w:r>
      <w:r w:rsidR="00B804A5" w:rsidRPr="00A5759C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0A7557">
        <w:rPr>
          <w:rFonts w:ascii="Arial" w:hAnsi="Arial" w:cs="Arial"/>
          <w:bCs/>
          <w:sz w:val="24"/>
          <w:szCs w:val="24"/>
          <w:lang w:val="es-ES"/>
        </w:rPr>
        <w:t>nueve</w:t>
      </w:r>
      <w:r w:rsidR="00231152">
        <w:rPr>
          <w:rFonts w:ascii="Arial" w:hAnsi="Arial" w:cs="Arial"/>
          <w:bCs/>
          <w:sz w:val="24"/>
          <w:szCs w:val="24"/>
          <w:lang w:val="es-ES"/>
        </w:rPr>
        <w:t xml:space="preserve"> de julio</w:t>
      </w:r>
      <w:r w:rsidRPr="00A5759C">
        <w:rPr>
          <w:rFonts w:ascii="Arial" w:hAnsi="Arial" w:cs="Arial"/>
          <w:bCs/>
          <w:sz w:val="24"/>
          <w:szCs w:val="24"/>
          <w:lang w:val="es-ES"/>
        </w:rPr>
        <w:t xml:space="preserve"> del año en curso</w:t>
      </w:r>
      <w:r w:rsidR="00B804A5" w:rsidRPr="00A5759C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231152">
        <w:rPr>
          <w:rFonts w:ascii="Arial" w:hAnsi="Arial" w:cs="Arial"/>
          <w:bCs/>
          <w:sz w:val="24"/>
          <w:szCs w:val="24"/>
          <w:lang w:val="es-ES"/>
        </w:rPr>
        <w:t xml:space="preserve">el Magistrado titular de la </w:t>
      </w:r>
      <w:r w:rsidR="000A7557">
        <w:rPr>
          <w:rFonts w:ascii="Arial" w:hAnsi="Arial" w:cs="Arial"/>
          <w:bCs/>
          <w:sz w:val="24"/>
          <w:szCs w:val="24"/>
          <w:lang w:val="es-ES"/>
        </w:rPr>
        <w:t>Cuarta Sala Unitaria Especializada en Materia de Responsabilidades Administrativas</w:t>
      </w:r>
      <w:r w:rsidRPr="00A5759C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A5759C" w:rsidRPr="00A5759C">
        <w:rPr>
          <w:rFonts w:ascii="Arial" w:hAnsi="Arial" w:cs="Arial"/>
          <w:bCs/>
          <w:sz w:val="24"/>
          <w:szCs w:val="24"/>
          <w:lang w:val="es-ES"/>
        </w:rPr>
        <w:t>remitió</w:t>
      </w:r>
      <w:r w:rsidR="001D7AC3">
        <w:rPr>
          <w:rFonts w:ascii="Arial" w:hAnsi="Arial" w:cs="Arial"/>
          <w:bCs/>
          <w:sz w:val="24"/>
          <w:szCs w:val="24"/>
          <w:lang w:val="es-ES"/>
        </w:rPr>
        <w:t xml:space="preserve"> a Presidencia,</w:t>
      </w:r>
      <w:r w:rsidR="00A5759C" w:rsidRPr="00A5759C">
        <w:rPr>
          <w:rFonts w:ascii="Arial" w:hAnsi="Arial" w:cs="Arial"/>
          <w:bCs/>
          <w:sz w:val="24"/>
          <w:szCs w:val="24"/>
          <w:lang w:val="es-ES"/>
        </w:rPr>
        <w:t xml:space="preserve"> la solicitud de licencia médica por </w:t>
      </w:r>
      <w:r w:rsidR="00231152">
        <w:rPr>
          <w:rFonts w:ascii="Arial" w:hAnsi="Arial" w:cs="Arial"/>
          <w:bCs/>
          <w:sz w:val="24"/>
          <w:szCs w:val="24"/>
          <w:lang w:val="es-ES"/>
        </w:rPr>
        <w:t>siete</w:t>
      </w:r>
      <w:r w:rsidR="00A5759C" w:rsidRPr="00A5759C">
        <w:rPr>
          <w:rFonts w:ascii="Arial" w:hAnsi="Arial" w:cs="Arial"/>
          <w:bCs/>
          <w:sz w:val="24"/>
          <w:szCs w:val="24"/>
          <w:lang w:val="es-ES"/>
        </w:rPr>
        <w:t xml:space="preserve"> días en favor de </w:t>
      </w:r>
      <w:bookmarkStart w:id="0" w:name="_Hlk234483293"/>
      <w:r w:rsidR="000A7557">
        <w:rPr>
          <w:rFonts w:ascii="Arial" w:hAnsi="Arial" w:cs="Arial"/>
          <w:b/>
          <w:sz w:val="24"/>
          <w:szCs w:val="24"/>
          <w:lang w:val="es-ES"/>
        </w:rPr>
        <w:t>Brandy Alexxa Durón Gutiérrez</w:t>
      </w:r>
      <w:bookmarkEnd w:id="0"/>
      <w:r w:rsidR="00A5759C" w:rsidRPr="00A5759C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6C4AF8">
        <w:rPr>
          <w:rFonts w:ascii="Arial" w:hAnsi="Arial" w:cs="Arial"/>
          <w:bCs/>
          <w:sz w:val="24"/>
          <w:szCs w:val="24"/>
          <w:lang w:val="es-ES"/>
        </w:rPr>
        <w:t>oficial jurisdiccional</w:t>
      </w:r>
      <w:r w:rsidR="00A5759C" w:rsidRPr="00A5759C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231152">
        <w:rPr>
          <w:rFonts w:ascii="Arial" w:hAnsi="Arial" w:cs="Arial"/>
          <w:bCs/>
          <w:sz w:val="24"/>
          <w:szCs w:val="24"/>
          <w:lang w:val="es-ES"/>
        </w:rPr>
        <w:t>adscrita</w:t>
      </w:r>
      <w:r w:rsidR="00A5759C" w:rsidRPr="00A5759C">
        <w:rPr>
          <w:rFonts w:ascii="Arial" w:hAnsi="Arial" w:cs="Arial"/>
          <w:bCs/>
          <w:sz w:val="24"/>
          <w:szCs w:val="24"/>
          <w:lang w:val="es-ES"/>
        </w:rPr>
        <w:t xml:space="preserve"> a </w:t>
      </w:r>
      <w:r w:rsidR="00231152">
        <w:rPr>
          <w:rFonts w:ascii="Arial" w:hAnsi="Arial" w:cs="Arial"/>
          <w:bCs/>
          <w:sz w:val="24"/>
          <w:szCs w:val="24"/>
          <w:lang w:val="es-ES"/>
        </w:rPr>
        <w:t>dicha Sala</w:t>
      </w:r>
      <w:r w:rsidR="00A5759C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487261">
        <w:rPr>
          <w:rFonts w:ascii="Arial" w:hAnsi="Arial" w:cs="Arial"/>
          <w:bCs/>
          <w:sz w:val="24"/>
          <w:szCs w:val="24"/>
          <w:lang w:val="es-ES"/>
        </w:rPr>
        <w:t xml:space="preserve">con motivo de </w:t>
      </w:r>
      <w:r w:rsidR="000A7557">
        <w:rPr>
          <w:rFonts w:ascii="Arial" w:hAnsi="Arial" w:cs="Arial"/>
          <w:bCs/>
          <w:sz w:val="24"/>
          <w:szCs w:val="24"/>
          <w:lang w:val="es-ES"/>
        </w:rPr>
        <w:t>la incapacidad otorgada por el Instituto Mexicano del Seguro Social</w:t>
      </w:r>
      <w:r w:rsidR="006C4AF8">
        <w:rPr>
          <w:rFonts w:ascii="Arial" w:hAnsi="Arial" w:cs="Arial"/>
          <w:bCs/>
          <w:sz w:val="24"/>
          <w:szCs w:val="24"/>
          <w:lang w:val="es-ES"/>
        </w:rPr>
        <w:t>.</w:t>
      </w:r>
    </w:p>
    <w:p w14:paraId="3AC00C25" w14:textId="77777777" w:rsidR="00FA48F6" w:rsidRDefault="00FA48F6" w:rsidP="00B25364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1F7158F7" w14:textId="76FCE048" w:rsidR="00DC78C6" w:rsidRDefault="006D7596" w:rsidP="00236D3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6D7596">
        <w:rPr>
          <w:rFonts w:ascii="Arial" w:hAnsi="Arial" w:cs="Arial"/>
          <w:b/>
          <w:sz w:val="24"/>
          <w:szCs w:val="24"/>
          <w:lang w:val="es-ES"/>
        </w:rPr>
        <w:t>V.</w:t>
      </w:r>
      <w:r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965091">
        <w:rPr>
          <w:rFonts w:ascii="Arial" w:hAnsi="Arial" w:cs="Arial"/>
          <w:b/>
          <w:sz w:val="24"/>
          <w:szCs w:val="24"/>
          <w:lang w:val="es-ES"/>
        </w:rPr>
        <w:t>Estudio</w:t>
      </w:r>
      <w:r w:rsidR="00416CAC">
        <w:rPr>
          <w:rFonts w:ascii="Arial" w:hAnsi="Arial" w:cs="Arial"/>
          <w:b/>
          <w:sz w:val="24"/>
          <w:szCs w:val="24"/>
          <w:lang w:val="es-ES"/>
        </w:rPr>
        <w:t xml:space="preserve"> y decisión</w:t>
      </w:r>
      <w:r w:rsidR="00F9365A" w:rsidRPr="00FA48F6">
        <w:rPr>
          <w:rFonts w:ascii="Arial" w:hAnsi="Arial" w:cs="Arial"/>
          <w:b/>
          <w:sz w:val="24"/>
          <w:szCs w:val="24"/>
          <w:lang w:val="es-ES"/>
        </w:rPr>
        <w:t>.</w:t>
      </w:r>
      <w:r w:rsidR="00F9365A" w:rsidRPr="00FA48F6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DC78C6" w:rsidRPr="00FA48F6">
        <w:rPr>
          <w:rFonts w:ascii="Arial" w:hAnsi="Arial" w:cs="Arial"/>
          <w:bCs/>
          <w:sz w:val="24"/>
          <w:szCs w:val="24"/>
          <w:lang w:val="es-ES"/>
        </w:rPr>
        <w:t xml:space="preserve">Como se indicó </w:t>
      </w:r>
      <w:r w:rsidR="00965091">
        <w:rPr>
          <w:rFonts w:ascii="Arial" w:hAnsi="Arial" w:cs="Arial"/>
          <w:bCs/>
          <w:sz w:val="24"/>
          <w:szCs w:val="24"/>
          <w:lang w:val="es-ES"/>
        </w:rPr>
        <w:t>previamente</w:t>
      </w:r>
      <w:r w:rsidR="00DC78C6" w:rsidRPr="00FA48F6">
        <w:rPr>
          <w:rFonts w:ascii="Arial" w:hAnsi="Arial" w:cs="Arial"/>
          <w:bCs/>
          <w:sz w:val="24"/>
          <w:szCs w:val="24"/>
          <w:lang w:val="es-ES"/>
        </w:rPr>
        <w:t>, corresponde a este órgano decidir sobre el otorgamiento de licencias al personal jurisdiccional y administrativo</w:t>
      </w:r>
      <w:r w:rsidR="004E48B7" w:rsidRPr="00FA48F6">
        <w:rPr>
          <w:rFonts w:ascii="Arial" w:hAnsi="Arial" w:cs="Arial"/>
          <w:bCs/>
          <w:sz w:val="24"/>
          <w:szCs w:val="24"/>
          <w:lang w:val="es-ES"/>
        </w:rPr>
        <w:t>, respecto de lo cual se tomará opinión de quien ejerza el cargo superior jerárquico.</w:t>
      </w:r>
    </w:p>
    <w:p w14:paraId="02F73937" w14:textId="77777777" w:rsidR="00965091" w:rsidRDefault="00965091" w:rsidP="00236D3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</w:p>
    <w:p w14:paraId="2F4C0D0E" w14:textId="72DD6420" w:rsidR="00965091" w:rsidRDefault="00965091" w:rsidP="00000180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>
        <w:rPr>
          <w:rFonts w:ascii="Arial" w:hAnsi="Arial" w:cs="Arial"/>
          <w:bCs/>
          <w:sz w:val="24"/>
          <w:szCs w:val="24"/>
          <w:lang w:val="es-ES"/>
        </w:rPr>
        <w:lastRenderedPageBreak/>
        <w:t xml:space="preserve">En ese sentido, </w:t>
      </w:r>
      <w:r w:rsidR="00272E9E">
        <w:rPr>
          <w:rFonts w:ascii="Arial" w:hAnsi="Arial" w:cs="Arial"/>
          <w:bCs/>
          <w:sz w:val="24"/>
          <w:szCs w:val="24"/>
          <w:lang w:val="es-ES"/>
        </w:rPr>
        <w:t>debemos tomar en cuenta, como dato relevante, que la persona superior jerárquic</w:t>
      </w:r>
      <w:r w:rsidR="00A5759C">
        <w:rPr>
          <w:rFonts w:ascii="Arial" w:hAnsi="Arial" w:cs="Arial"/>
          <w:bCs/>
          <w:sz w:val="24"/>
          <w:szCs w:val="24"/>
          <w:lang w:val="es-ES"/>
        </w:rPr>
        <w:t>a</w:t>
      </w:r>
      <w:r w:rsidR="00272E9E">
        <w:rPr>
          <w:rFonts w:ascii="Arial" w:hAnsi="Arial" w:cs="Arial"/>
          <w:bCs/>
          <w:sz w:val="24"/>
          <w:szCs w:val="24"/>
          <w:lang w:val="es-ES"/>
        </w:rPr>
        <w:t xml:space="preserve"> de la persona solicitante manifest</w:t>
      </w:r>
      <w:r w:rsidR="00A5759C">
        <w:rPr>
          <w:rFonts w:ascii="Arial" w:hAnsi="Arial" w:cs="Arial"/>
          <w:bCs/>
          <w:sz w:val="24"/>
          <w:szCs w:val="24"/>
          <w:lang w:val="es-ES"/>
        </w:rPr>
        <w:t>ó</w:t>
      </w:r>
      <w:r w:rsidR="00272E9E">
        <w:rPr>
          <w:rFonts w:ascii="Arial" w:hAnsi="Arial" w:cs="Arial"/>
          <w:bCs/>
          <w:sz w:val="24"/>
          <w:szCs w:val="24"/>
          <w:lang w:val="es-ES"/>
        </w:rPr>
        <w:t xml:space="preserve"> su visto bueno respecto de la solicitud.</w:t>
      </w:r>
    </w:p>
    <w:p w14:paraId="47CF1110" w14:textId="77777777" w:rsidR="00272E9E" w:rsidRDefault="00272E9E" w:rsidP="00000180">
      <w:pPr>
        <w:spacing w:after="0" w:line="360" w:lineRule="auto"/>
        <w:ind w:firstLine="708"/>
        <w:jc w:val="both"/>
        <w:rPr>
          <w:rFonts w:ascii="Arial" w:hAnsi="Arial" w:cs="Arial"/>
          <w:bCs/>
          <w:sz w:val="24"/>
          <w:szCs w:val="24"/>
          <w:lang w:val="es-ES"/>
        </w:rPr>
      </w:pPr>
    </w:p>
    <w:p w14:paraId="0F7E4D65" w14:textId="0448DB71" w:rsidR="002825B7" w:rsidRDefault="006D7596" w:rsidP="006C4AF8">
      <w:pPr>
        <w:spacing w:after="0" w:line="360" w:lineRule="auto"/>
        <w:ind w:firstLine="708"/>
        <w:jc w:val="both"/>
        <w:rPr>
          <w:rFonts w:ascii="Arial" w:eastAsia="Calibri" w:hAnsi="Arial" w:cs="Arial"/>
          <w:sz w:val="24"/>
          <w:szCs w:val="24"/>
          <w:lang w:val="es-ES"/>
        </w:rPr>
      </w:pPr>
      <w:r>
        <w:rPr>
          <w:rFonts w:ascii="Arial" w:hAnsi="Arial" w:cs="Arial"/>
          <w:bCs/>
          <w:sz w:val="24"/>
          <w:szCs w:val="24"/>
          <w:lang w:val="es-ES"/>
        </w:rPr>
        <w:t>Así,</w:t>
      </w:r>
      <w:r w:rsidR="00272E9E">
        <w:rPr>
          <w:rFonts w:ascii="Arial" w:hAnsi="Arial" w:cs="Arial"/>
          <w:bCs/>
          <w:sz w:val="24"/>
          <w:szCs w:val="24"/>
          <w:lang w:val="es-ES"/>
        </w:rPr>
        <w:t xml:space="preserve"> por lo que corresponde a la solicitud de </w:t>
      </w:r>
      <w:r w:rsidR="000A7557" w:rsidRPr="000A7557">
        <w:rPr>
          <w:rFonts w:ascii="Arial" w:hAnsi="Arial" w:cs="Arial"/>
          <w:b/>
          <w:sz w:val="24"/>
          <w:szCs w:val="24"/>
          <w:lang w:val="es-ES"/>
        </w:rPr>
        <w:t>Brandy Alexxa Durón Gutiérrez</w:t>
      </w:r>
      <w:r w:rsidR="00272E9E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6C4AF8">
        <w:rPr>
          <w:rFonts w:ascii="Arial" w:hAnsi="Arial" w:cs="Arial"/>
          <w:bCs/>
          <w:sz w:val="24"/>
          <w:szCs w:val="24"/>
          <w:lang w:val="es-ES"/>
        </w:rPr>
        <w:t xml:space="preserve">oficial jurisdiccional </w:t>
      </w:r>
      <w:r w:rsidR="00231152">
        <w:rPr>
          <w:rFonts w:ascii="Arial" w:hAnsi="Arial" w:cs="Arial"/>
          <w:bCs/>
          <w:sz w:val="24"/>
          <w:szCs w:val="24"/>
          <w:lang w:val="es-ES"/>
        </w:rPr>
        <w:t>adscrita</w:t>
      </w:r>
      <w:r w:rsidR="006C4AF8">
        <w:rPr>
          <w:rFonts w:ascii="Arial" w:hAnsi="Arial" w:cs="Arial"/>
          <w:bCs/>
          <w:sz w:val="24"/>
          <w:szCs w:val="24"/>
          <w:lang w:val="es-ES"/>
        </w:rPr>
        <w:t xml:space="preserve"> a la </w:t>
      </w:r>
      <w:r w:rsidR="000A7557">
        <w:rPr>
          <w:rFonts w:ascii="Arial" w:hAnsi="Arial" w:cs="Arial"/>
          <w:bCs/>
          <w:sz w:val="24"/>
          <w:szCs w:val="24"/>
          <w:lang w:val="es-ES"/>
        </w:rPr>
        <w:t>Cuarta Sala Unitaria Especializada en Materia de Responsabilidades Administrativas</w:t>
      </w:r>
      <w:r w:rsidR="00A5759C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272E9E">
        <w:rPr>
          <w:rFonts w:ascii="Arial" w:hAnsi="Arial" w:cs="Arial"/>
          <w:bCs/>
          <w:sz w:val="24"/>
          <w:szCs w:val="24"/>
          <w:lang w:val="es-ES"/>
        </w:rPr>
        <w:t>al tratarse de</w:t>
      </w:r>
      <w:r w:rsidR="00A5759C">
        <w:rPr>
          <w:rFonts w:ascii="Arial" w:hAnsi="Arial" w:cs="Arial"/>
          <w:bCs/>
          <w:sz w:val="24"/>
          <w:szCs w:val="24"/>
          <w:lang w:val="es-ES"/>
        </w:rPr>
        <w:t xml:space="preserve"> una</w:t>
      </w:r>
      <w:r w:rsidR="00272E9E">
        <w:rPr>
          <w:rFonts w:ascii="Arial" w:hAnsi="Arial" w:cs="Arial"/>
          <w:bCs/>
          <w:sz w:val="24"/>
          <w:szCs w:val="24"/>
          <w:lang w:val="es-ES"/>
        </w:rPr>
        <w:t xml:space="preserve"> licencia médica, este órgano considera procedente concederla</w:t>
      </w:r>
      <w:r w:rsidR="00000180">
        <w:rPr>
          <w:rFonts w:ascii="Arial" w:hAnsi="Arial" w:cs="Arial"/>
          <w:bCs/>
          <w:sz w:val="24"/>
          <w:szCs w:val="24"/>
          <w:lang w:val="es-ES"/>
        </w:rPr>
        <w:t xml:space="preserve"> con goce de sueldo,</w:t>
      </w:r>
      <w:r w:rsidR="00272E9E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A5759C">
        <w:rPr>
          <w:rFonts w:ascii="Arial" w:hAnsi="Arial" w:cs="Arial"/>
          <w:bCs/>
          <w:sz w:val="24"/>
          <w:szCs w:val="24"/>
          <w:lang w:val="es-ES"/>
        </w:rPr>
        <w:t xml:space="preserve">por </w:t>
      </w:r>
      <w:r w:rsidR="00231152">
        <w:rPr>
          <w:rFonts w:ascii="Arial" w:hAnsi="Arial" w:cs="Arial"/>
          <w:bCs/>
          <w:sz w:val="24"/>
          <w:szCs w:val="24"/>
          <w:lang w:val="es-ES"/>
        </w:rPr>
        <w:t>siete</w:t>
      </w:r>
      <w:r w:rsidR="006C4AF8">
        <w:rPr>
          <w:rFonts w:ascii="Arial" w:hAnsi="Arial" w:cs="Arial"/>
          <w:bCs/>
          <w:sz w:val="24"/>
          <w:szCs w:val="24"/>
          <w:lang w:val="es-ES"/>
        </w:rPr>
        <w:t xml:space="preserve"> días a partir del </w:t>
      </w:r>
      <w:r w:rsidR="00231152">
        <w:rPr>
          <w:rFonts w:ascii="Arial" w:hAnsi="Arial" w:cs="Arial"/>
          <w:bCs/>
          <w:sz w:val="24"/>
          <w:szCs w:val="24"/>
          <w:lang w:val="es-ES"/>
        </w:rPr>
        <w:t>siete de julio</w:t>
      </w:r>
      <w:r w:rsidR="006C4AF8">
        <w:rPr>
          <w:rFonts w:ascii="Arial" w:hAnsi="Arial" w:cs="Arial"/>
          <w:bCs/>
          <w:sz w:val="24"/>
          <w:szCs w:val="24"/>
          <w:lang w:val="es-ES"/>
        </w:rPr>
        <w:t xml:space="preserve"> de dos mil veintiséis,</w:t>
      </w:r>
      <w:r w:rsidR="000032FD">
        <w:rPr>
          <w:rFonts w:ascii="Arial" w:eastAsia="Calibri" w:hAnsi="Arial" w:cs="Arial"/>
          <w:sz w:val="24"/>
          <w:szCs w:val="24"/>
          <w:lang w:val="es-ES"/>
        </w:rPr>
        <w:t xml:space="preserve"> </w:t>
      </w:r>
      <w:r w:rsidR="00B25364">
        <w:rPr>
          <w:rFonts w:ascii="Arial" w:eastAsia="Calibri" w:hAnsi="Arial" w:cs="Arial"/>
          <w:sz w:val="24"/>
          <w:szCs w:val="24"/>
          <w:lang w:val="es-ES"/>
        </w:rPr>
        <w:t xml:space="preserve">por </w:t>
      </w:r>
      <w:r w:rsidR="00BD415D">
        <w:rPr>
          <w:rFonts w:ascii="Arial" w:eastAsia="Calibri" w:hAnsi="Arial" w:cs="Arial"/>
          <w:sz w:val="24"/>
          <w:szCs w:val="24"/>
          <w:lang w:val="es-ES"/>
        </w:rPr>
        <w:t>lo que</w:t>
      </w:r>
      <w:r w:rsidR="003E05E4">
        <w:rPr>
          <w:rFonts w:ascii="Arial" w:eastAsia="Calibri" w:hAnsi="Arial" w:cs="Arial"/>
          <w:sz w:val="24"/>
          <w:szCs w:val="24"/>
          <w:lang w:val="es-ES"/>
        </w:rPr>
        <w:t xml:space="preserve"> emite los siguientes puntos de</w:t>
      </w:r>
    </w:p>
    <w:p w14:paraId="6602784A" w14:textId="77777777" w:rsidR="0031692B" w:rsidRPr="004768CF" w:rsidRDefault="0031692B" w:rsidP="00236D3D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  <w:lang w:val="es-ES"/>
        </w:rPr>
      </w:pPr>
    </w:p>
    <w:p w14:paraId="0B1314C2" w14:textId="6A80841F" w:rsidR="00BF4675" w:rsidRPr="004768CF" w:rsidRDefault="00BF4675" w:rsidP="00236D3D">
      <w:pPr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  <w:lang w:val="es-ES"/>
        </w:rPr>
      </w:pPr>
      <w:r w:rsidRPr="004768CF">
        <w:rPr>
          <w:rFonts w:ascii="Arial" w:eastAsia="Calibri" w:hAnsi="Arial" w:cs="Arial"/>
          <w:b/>
          <w:bCs/>
          <w:sz w:val="24"/>
          <w:szCs w:val="24"/>
          <w:lang w:val="es-ES"/>
        </w:rPr>
        <w:t>ACUERDO</w:t>
      </w:r>
      <w:r w:rsidR="00C443B6">
        <w:rPr>
          <w:rFonts w:ascii="Arial" w:eastAsia="Calibri" w:hAnsi="Arial" w:cs="Arial"/>
          <w:b/>
          <w:bCs/>
          <w:sz w:val="24"/>
          <w:szCs w:val="24"/>
          <w:lang w:val="es-ES"/>
        </w:rPr>
        <w:t>:</w:t>
      </w:r>
    </w:p>
    <w:p w14:paraId="5F4EF071" w14:textId="3B735EF2" w:rsidR="00BF4675" w:rsidRPr="004768CF" w:rsidRDefault="00BF4675" w:rsidP="00236D3D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  <w:lang w:val="es-ES"/>
        </w:rPr>
      </w:pPr>
    </w:p>
    <w:p w14:paraId="600262D8" w14:textId="3D90E5B3" w:rsidR="00000180" w:rsidRDefault="00160BC1" w:rsidP="00000180">
      <w:pPr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4768CF">
        <w:rPr>
          <w:rFonts w:ascii="Arial" w:eastAsia="Calibri" w:hAnsi="Arial" w:cs="Arial"/>
          <w:b/>
          <w:bCs/>
          <w:sz w:val="24"/>
          <w:szCs w:val="24"/>
          <w:lang w:val="es-ES"/>
        </w:rPr>
        <w:t>PRIMERO</w:t>
      </w:r>
      <w:r w:rsidR="00602AF6" w:rsidRPr="004768CF">
        <w:rPr>
          <w:rFonts w:ascii="Arial" w:eastAsia="Calibri" w:hAnsi="Arial" w:cs="Arial"/>
          <w:b/>
          <w:bCs/>
          <w:sz w:val="24"/>
          <w:szCs w:val="24"/>
          <w:lang w:val="es-ES"/>
        </w:rPr>
        <w:t>.</w:t>
      </w:r>
      <w:r w:rsidR="00602AF6" w:rsidRPr="004768CF">
        <w:rPr>
          <w:rFonts w:ascii="Arial" w:eastAsia="Calibri" w:hAnsi="Arial" w:cs="Arial"/>
          <w:sz w:val="24"/>
          <w:szCs w:val="24"/>
          <w:lang w:val="es-ES"/>
        </w:rPr>
        <w:t xml:space="preserve"> </w:t>
      </w:r>
      <w:r w:rsidR="000928BF">
        <w:rPr>
          <w:rFonts w:ascii="Arial" w:eastAsia="Calibri" w:hAnsi="Arial" w:cs="Arial"/>
          <w:b/>
          <w:bCs/>
          <w:sz w:val="24"/>
          <w:szCs w:val="24"/>
          <w:lang w:val="es-ES"/>
        </w:rPr>
        <w:t>Se concede a</w:t>
      </w:r>
      <w:r w:rsidR="000032FD">
        <w:rPr>
          <w:rFonts w:ascii="Arial" w:eastAsia="Calibri" w:hAnsi="Arial" w:cs="Arial"/>
          <w:b/>
          <w:bCs/>
          <w:sz w:val="24"/>
          <w:szCs w:val="24"/>
          <w:lang w:val="es-ES"/>
        </w:rPr>
        <w:t xml:space="preserve"> </w:t>
      </w:r>
      <w:r w:rsidR="000A7557" w:rsidRPr="000A7557">
        <w:rPr>
          <w:rFonts w:ascii="Arial" w:hAnsi="Arial" w:cs="Arial"/>
          <w:b/>
          <w:sz w:val="24"/>
          <w:szCs w:val="24"/>
          <w:lang w:val="es-ES"/>
        </w:rPr>
        <w:t>Brandy Alexxa Durón Gutiérrez</w:t>
      </w:r>
      <w:r w:rsidR="00A5759C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BB75DA">
        <w:rPr>
          <w:rFonts w:ascii="Arial" w:hAnsi="Arial" w:cs="Arial"/>
          <w:bCs/>
          <w:sz w:val="24"/>
          <w:szCs w:val="24"/>
          <w:lang w:val="es-ES"/>
        </w:rPr>
        <w:t>O</w:t>
      </w:r>
      <w:r w:rsidR="006C4AF8">
        <w:rPr>
          <w:rFonts w:ascii="Arial" w:hAnsi="Arial" w:cs="Arial"/>
          <w:bCs/>
          <w:sz w:val="24"/>
          <w:szCs w:val="24"/>
          <w:lang w:val="es-ES"/>
        </w:rPr>
        <w:t xml:space="preserve">ficial </w:t>
      </w:r>
      <w:r w:rsidR="00BB75DA">
        <w:rPr>
          <w:rFonts w:ascii="Arial" w:hAnsi="Arial" w:cs="Arial"/>
          <w:bCs/>
          <w:sz w:val="24"/>
          <w:szCs w:val="24"/>
          <w:lang w:val="es-ES"/>
        </w:rPr>
        <w:t>j</w:t>
      </w:r>
      <w:r w:rsidR="006C4AF8">
        <w:rPr>
          <w:rFonts w:ascii="Arial" w:hAnsi="Arial" w:cs="Arial"/>
          <w:bCs/>
          <w:sz w:val="24"/>
          <w:szCs w:val="24"/>
          <w:lang w:val="es-ES"/>
        </w:rPr>
        <w:t xml:space="preserve">urisdiccional </w:t>
      </w:r>
      <w:r w:rsidR="00231152">
        <w:rPr>
          <w:rFonts w:ascii="Arial" w:hAnsi="Arial" w:cs="Arial"/>
          <w:bCs/>
          <w:sz w:val="24"/>
          <w:szCs w:val="24"/>
          <w:lang w:val="es-ES"/>
        </w:rPr>
        <w:t>adscrita</w:t>
      </w:r>
      <w:r w:rsidR="00A5759C" w:rsidRPr="00A5759C">
        <w:rPr>
          <w:rFonts w:ascii="Arial" w:hAnsi="Arial" w:cs="Arial"/>
          <w:bCs/>
          <w:sz w:val="24"/>
          <w:szCs w:val="24"/>
          <w:lang w:val="es-ES"/>
        </w:rPr>
        <w:t xml:space="preserve"> a la </w:t>
      </w:r>
      <w:r w:rsidR="000A7557" w:rsidRPr="000A7557">
        <w:rPr>
          <w:rFonts w:ascii="Arial" w:hAnsi="Arial" w:cs="Arial"/>
          <w:bCs/>
          <w:sz w:val="24"/>
          <w:szCs w:val="24"/>
          <w:lang w:val="es-ES"/>
        </w:rPr>
        <w:t>Cuarta Sala Unitaria Especializada en Materia de Responsabilidades Administrativas</w:t>
      </w:r>
      <w:r w:rsidR="00000180">
        <w:rPr>
          <w:rFonts w:ascii="Arial" w:hAnsi="Arial" w:cs="Arial"/>
          <w:bCs/>
          <w:sz w:val="24"/>
          <w:szCs w:val="24"/>
          <w:lang w:val="es-ES"/>
        </w:rPr>
        <w:t>,</w:t>
      </w:r>
      <w:r w:rsidR="00000180" w:rsidRPr="00000180">
        <w:rPr>
          <w:rFonts w:ascii="Arial" w:eastAsia="Calibri" w:hAnsi="Arial" w:cs="Arial"/>
          <w:b/>
          <w:bCs/>
          <w:sz w:val="24"/>
          <w:szCs w:val="24"/>
          <w:lang w:val="es-ES"/>
        </w:rPr>
        <w:t xml:space="preserve"> </w:t>
      </w:r>
      <w:r w:rsidR="00000180" w:rsidRPr="000928BF">
        <w:rPr>
          <w:rFonts w:ascii="Arial" w:eastAsia="Calibri" w:hAnsi="Arial" w:cs="Arial"/>
          <w:b/>
          <w:bCs/>
          <w:sz w:val="24"/>
          <w:szCs w:val="24"/>
          <w:lang w:val="es-ES"/>
        </w:rPr>
        <w:t>licencia</w:t>
      </w:r>
      <w:r w:rsidR="00000180">
        <w:rPr>
          <w:rFonts w:ascii="Arial" w:eastAsia="Calibri" w:hAnsi="Arial" w:cs="Arial"/>
          <w:sz w:val="24"/>
          <w:szCs w:val="24"/>
          <w:lang w:val="es-ES"/>
        </w:rPr>
        <w:t xml:space="preserve"> </w:t>
      </w:r>
      <w:r w:rsidR="00000180">
        <w:rPr>
          <w:rFonts w:ascii="Arial" w:eastAsia="Calibri" w:hAnsi="Arial" w:cs="Arial"/>
          <w:b/>
          <w:bCs/>
          <w:sz w:val="24"/>
          <w:szCs w:val="24"/>
          <w:lang w:val="es-ES"/>
        </w:rPr>
        <w:t>médica con goce de sueldo</w:t>
      </w:r>
      <w:r w:rsidR="004261CF">
        <w:rPr>
          <w:rFonts w:ascii="Arial" w:eastAsia="Calibri" w:hAnsi="Arial" w:cs="Arial"/>
          <w:sz w:val="24"/>
          <w:szCs w:val="24"/>
          <w:lang w:val="es-ES"/>
        </w:rPr>
        <w:t xml:space="preserve"> </w:t>
      </w:r>
      <w:r w:rsidR="000343DA">
        <w:rPr>
          <w:rFonts w:ascii="Arial" w:hAnsi="Arial" w:cs="Arial"/>
          <w:bCs/>
          <w:sz w:val="24"/>
          <w:szCs w:val="24"/>
          <w:lang w:val="es-ES"/>
        </w:rPr>
        <w:t xml:space="preserve">del </w:t>
      </w:r>
      <w:r w:rsidR="00231152">
        <w:rPr>
          <w:rFonts w:ascii="Arial" w:hAnsi="Arial" w:cs="Arial"/>
          <w:bCs/>
          <w:sz w:val="24"/>
          <w:szCs w:val="24"/>
          <w:lang w:val="es-ES"/>
        </w:rPr>
        <w:t>siete</w:t>
      </w:r>
      <w:r w:rsidR="006C4AF8">
        <w:rPr>
          <w:rFonts w:ascii="Arial" w:hAnsi="Arial" w:cs="Arial"/>
          <w:bCs/>
          <w:sz w:val="24"/>
          <w:szCs w:val="24"/>
          <w:lang w:val="es-ES"/>
        </w:rPr>
        <w:t xml:space="preserve"> al </w:t>
      </w:r>
      <w:r w:rsidR="005C162D">
        <w:rPr>
          <w:rFonts w:ascii="Arial" w:hAnsi="Arial" w:cs="Arial"/>
          <w:bCs/>
          <w:sz w:val="24"/>
          <w:szCs w:val="24"/>
          <w:lang w:val="es-ES"/>
        </w:rPr>
        <w:t>trece</w:t>
      </w:r>
      <w:r w:rsidR="006C4AF8">
        <w:rPr>
          <w:rFonts w:ascii="Arial" w:hAnsi="Arial" w:cs="Arial"/>
          <w:bCs/>
          <w:sz w:val="24"/>
          <w:szCs w:val="24"/>
          <w:lang w:val="es-ES"/>
        </w:rPr>
        <w:t xml:space="preserve"> de ju</w:t>
      </w:r>
      <w:r w:rsidR="00231152">
        <w:rPr>
          <w:rFonts w:ascii="Arial" w:hAnsi="Arial" w:cs="Arial"/>
          <w:bCs/>
          <w:sz w:val="24"/>
          <w:szCs w:val="24"/>
          <w:lang w:val="es-ES"/>
        </w:rPr>
        <w:t>l</w:t>
      </w:r>
      <w:r w:rsidR="006C4AF8">
        <w:rPr>
          <w:rFonts w:ascii="Arial" w:hAnsi="Arial" w:cs="Arial"/>
          <w:bCs/>
          <w:sz w:val="24"/>
          <w:szCs w:val="24"/>
          <w:lang w:val="es-ES"/>
        </w:rPr>
        <w:t>io de dos mil veintiséis.</w:t>
      </w:r>
    </w:p>
    <w:p w14:paraId="0233DAFA" w14:textId="7A586CC8" w:rsidR="00160BC1" w:rsidRPr="004768CF" w:rsidRDefault="00A5759C" w:rsidP="00236D3D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  <w:lang w:val="es-ES"/>
        </w:rPr>
      </w:pPr>
      <w:r>
        <w:rPr>
          <w:rFonts w:ascii="Arial" w:eastAsia="Calibri" w:hAnsi="Arial" w:cs="Arial"/>
          <w:b/>
          <w:bCs/>
          <w:sz w:val="24"/>
          <w:szCs w:val="24"/>
          <w:lang w:val="es-ES"/>
        </w:rPr>
        <w:t>SEGUNDO</w:t>
      </w:r>
      <w:r w:rsidR="00F7248C" w:rsidRPr="00F7248C">
        <w:rPr>
          <w:rFonts w:ascii="Arial" w:eastAsia="Calibri" w:hAnsi="Arial" w:cs="Arial"/>
          <w:b/>
          <w:bCs/>
          <w:sz w:val="24"/>
          <w:szCs w:val="24"/>
          <w:lang w:val="es-ES"/>
        </w:rPr>
        <w:t>.</w:t>
      </w:r>
      <w:r w:rsidR="00F7248C">
        <w:rPr>
          <w:rFonts w:ascii="Arial" w:eastAsia="Calibri" w:hAnsi="Arial" w:cs="Arial"/>
          <w:sz w:val="24"/>
          <w:szCs w:val="24"/>
          <w:lang w:val="es-ES"/>
        </w:rPr>
        <w:t xml:space="preserve"> </w:t>
      </w:r>
      <w:r w:rsidR="00F9365A" w:rsidRPr="004768CF">
        <w:rPr>
          <w:rFonts w:ascii="Arial" w:eastAsia="Calibri" w:hAnsi="Arial" w:cs="Arial"/>
          <w:sz w:val="24"/>
          <w:szCs w:val="24"/>
          <w:lang w:val="es-ES"/>
        </w:rPr>
        <w:t xml:space="preserve">Hágase del conocimiento esta determinación a la Coordinación Administrativa, para los efectos conducentes.  </w:t>
      </w:r>
    </w:p>
    <w:p w14:paraId="6CCFC8DA" w14:textId="77777777" w:rsidR="000F5DD0" w:rsidRPr="004768CF" w:rsidRDefault="000F5DD0" w:rsidP="00236D3D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16AEDE7F" w14:textId="3B90F3FD" w:rsidR="008F0E35" w:rsidRPr="004768CF" w:rsidRDefault="008F0E35" w:rsidP="00236D3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4768CF">
        <w:rPr>
          <w:rFonts w:ascii="Arial" w:hAnsi="Arial" w:cs="Arial"/>
          <w:b/>
          <w:bCs/>
          <w:sz w:val="24"/>
          <w:szCs w:val="24"/>
          <w:lang w:val="es-ES"/>
        </w:rPr>
        <w:t>N</w:t>
      </w:r>
      <w:r w:rsidR="00CA593E" w:rsidRPr="004768CF">
        <w:rPr>
          <w:rFonts w:ascii="Arial" w:hAnsi="Arial" w:cs="Arial"/>
          <w:b/>
          <w:bCs/>
          <w:sz w:val="24"/>
          <w:szCs w:val="24"/>
          <w:lang w:val="es-ES"/>
        </w:rPr>
        <w:t>otifíquese</w:t>
      </w:r>
      <w:r w:rsidRPr="004768CF">
        <w:rPr>
          <w:rFonts w:ascii="Arial" w:hAnsi="Arial" w:cs="Arial"/>
          <w:sz w:val="24"/>
          <w:szCs w:val="24"/>
          <w:lang w:val="es-ES"/>
        </w:rPr>
        <w:t xml:space="preserve"> mediante </w:t>
      </w:r>
      <w:r w:rsidR="00D16520" w:rsidRPr="004768CF">
        <w:rPr>
          <w:rFonts w:ascii="Arial" w:hAnsi="Arial" w:cs="Arial"/>
          <w:sz w:val="24"/>
          <w:szCs w:val="24"/>
          <w:lang w:val="es-ES"/>
        </w:rPr>
        <w:t xml:space="preserve">su publicación </w:t>
      </w:r>
      <w:r w:rsidRPr="004768CF">
        <w:rPr>
          <w:rFonts w:ascii="Arial" w:hAnsi="Arial" w:cs="Arial"/>
          <w:sz w:val="24"/>
          <w:szCs w:val="24"/>
          <w:lang w:val="es-ES"/>
        </w:rPr>
        <w:t xml:space="preserve">en la lista </w:t>
      </w:r>
      <w:r w:rsidR="008B51DB" w:rsidRPr="004768CF">
        <w:rPr>
          <w:rFonts w:ascii="Arial" w:hAnsi="Arial" w:cs="Arial"/>
          <w:sz w:val="24"/>
          <w:szCs w:val="24"/>
          <w:lang w:val="es-ES"/>
        </w:rPr>
        <w:t xml:space="preserve">autorizada </w:t>
      </w:r>
      <w:r w:rsidRPr="004768CF">
        <w:rPr>
          <w:rFonts w:ascii="Arial" w:hAnsi="Arial" w:cs="Arial"/>
          <w:sz w:val="24"/>
          <w:szCs w:val="24"/>
          <w:lang w:val="es-ES"/>
        </w:rPr>
        <w:t>de</w:t>
      </w:r>
      <w:r w:rsidR="00E00FEC" w:rsidRPr="004768CF">
        <w:rPr>
          <w:rFonts w:ascii="Arial" w:hAnsi="Arial" w:cs="Arial"/>
          <w:sz w:val="24"/>
          <w:szCs w:val="24"/>
          <w:lang w:val="es-ES"/>
        </w:rPr>
        <w:t>l Pleno</w:t>
      </w:r>
      <w:r w:rsidR="00E00FEC" w:rsidRPr="004768CF">
        <w:rPr>
          <w:rFonts w:ascii="Arial" w:eastAsia="Arial" w:hAnsi="Arial" w:cs="Arial"/>
          <w:sz w:val="24"/>
          <w:szCs w:val="24"/>
          <w:lang w:val="es-ES"/>
        </w:rPr>
        <w:t>, visible en los estrados y en la página electrónica de este órgano jurisdiccional.</w:t>
      </w:r>
    </w:p>
    <w:p w14:paraId="4D9A679B" w14:textId="77777777" w:rsidR="008F0E35" w:rsidRPr="004768CF" w:rsidRDefault="008F0E35" w:rsidP="00236D3D">
      <w:pPr>
        <w:pStyle w:val="Style2"/>
        <w:kinsoku w:val="0"/>
        <w:autoSpaceDE/>
        <w:autoSpaceDN/>
        <w:spacing w:before="0" w:line="360" w:lineRule="auto"/>
        <w:ind w:firstLine="709"/>
        <w:rPr>
          <w:rStyle w:val="CharacterStyle1"/>
          <w:sz w:val="24"/>
          <w:szCs w:val="24"/>
          <w:lang w:val="es-ES"/>
        </w:rPr>
      </w:pPr>
    </w:p>
    <w:p w14:paraId="0452E355" w14:textId="2085CB31" w:rsidR="00160BC1" w:rsidRDefault="00E00FEC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4768CF">
        <w:rPr>
          <w:rFonts w:ascii="Arial" w:eastAsia="Times New Roman" w:hAnsi="Arial" w:cs="Arial"/>
          <w:sz w:val="24"/>
          <w:szCs w:val="24"/>
          <w:lang w:val="es-ES"/>
        </w:rPr>
        <w:t xml:space="preserve">Así lo acordó, </w:t>
      </w:r>
      <w:r w:rsidRPr="004768CF">
        <w:rPr>
          <w:rFonts w:ascii="Arial" w:eastAsia="Times New Roman" w:hAnsi="Arial" w:cs="Arial"/>
          <w:b/>
          <w:bCs/>
          <w:sz w:val="24"/>
          <w:szCs w:val="24"/>
          <w:lang w:val="es-ES"/>
        </w:rPr>
        <w:t>por unanimidad</w:t>
      </w:r>
      <w:r w:rsidRPr="004768CF">
        <w:rPr>
          <w:rFonts w:ascii="Arial" w:eastAsia="Times New Roman" w:hAnsi="Arial" w:cs="Arial"/>
          <w:sz w:val="24"/>
          <w:szCs w:val="24"/>
          <w:lang w:val="es-ES"/>
        </w:rPr>
        <w:t>, el Pleno del Tribunal Estatal de Justicia Administrativa</w:t>
      </w:r>
      <w:r w:rsidR="009410A6" w:rsidRPr="004768CF">
        <w:rPr>
          <w:rFonts w:ascii="Arial" w:eastAsia="Times New Roman" w:hAnsi="Arial" w:cs="Arial"/>
          <w:sz w:val="24"/>
          <w:szCs w:val="24"/>
          <w:lang w:val="es-ES"/>
        </w:rPr>
        <w:t xml:space="preserve">, en sesión administrativa de </w:t>
      </w:r>
      <w:r w:rsidR="000A7557">
        <w:rPr>
          <w:rFonts w:ascii="Arial" w:eastAsia="Times New Roman" w:hAnsi="Arial" w:cs="Arial"/>
          <w:b/>
          <w:bCs/>
          <w:sz w:val="24"/>
          <w:szCs w:val="24"/>
          <w:lang w:val="es-ES"/>
        </w:rPr>
        <w:t>nueve</w:t>
      </w:r>
      <w:r w:rsidR="00231152">
        <w:rPr>
          <w:rFonts w:ascii="Arial" w:eastAsia="Times New Roman" w:hAnsi="Arial" w:cs="Arial"/>
          <w:b/>
          <w:bCs/>
          <w:sz w:val="24"/>
          <w:szCs w:val="24"/>
          <w:lang w:val="es-ES"/>
        </w:rPr>
        <w:t xml:space="preserve"> de julio</w:t>
      </w:r>
      <w:r w:rsidR="009410A6" w:rsidRPr="004768CF">
        <w:rPr>
          <w:rFonts w:ascii="Arial" w:eastAsia="Times New Roman" w:hAnsi="Arial" w:cs="Arial"/>
          <w:sz w:val="24"/>
          <w:szCs w:val="24"/>
          <w:lang w:val="es-ES"/>
        </w:rPr>
        <w:t xml:space="preserve"> </w:t>
      </w:r>
      <w:r w:rsidR="00231152">
        <w:rPr>
          <w:rFonts w:ascii="Arial" w:eastAsia="Times New Roman" w:hAnsi="Arial" w:cs="Arial"/>
          <w:b/>
          <w:bCs/>
          <w:sz w:val="24"/>
          <w:szCs w:val="24"/>
          <w:lang w:val="es-ES"/>
        </w:rPr>
        <w:t>de</w:t>
      </w:r>
      <w:r w:rsidR="009410A6" w:rsidRPr="00B25364">
        <w:rPr>
          <w:rFonts w:ascii="Arial" w:eastAsia="Times New Roman" w:hAnsi="Arial" w:cs="Arial"/>
          <w:b/>
          <w:bCs/>
          <w:sz w:val="24"/>
          <w:szCs w:val="24"/>
          <w:lang w:val="es-ES"/>
        </w:rPr>
        <w:t xml:space="preserve"> dos mil veinti</w:t>
      </w:r>
      <w:r w:rsidR="006C4AF8">
        <w:rPr>
          <w:rFonts w:ascii="Arial" w:eastAsia="Times New Roman" w:hAnsi="Arial" w:cs="Arial"/>
          <w:b/>
          <w:bCs/>
          <w:sz w:val="24"/>
          <w:szCs w:val="24"/>
          <w:lang w:val="es-ES"/>
        </w:rPr>
        <w:t>séis</w:t>
      </w:r>
      <w:r w:rsidR="009410A6" w:rsidRPr="004768CF">
        <w:rPr>
          <w:rFonts w:ascii="Arial" w:eastAsia="Times New Roman" w:hAnsi="Arial" w:cs="Arial"/>
          <w:sz w:val="24"/>
          <w:szCs w:val="24"/>
          <w:lang w:val="es-ES"/>
        </w:rPr>
        <w:t>.</w:t>
      </w:r>
      <w:r w:rsidR="004E2013" w:rsidRPr="004768CF">
        <w:rPr>
          <w:rFonts w:ascii="Arial" w:eastAsia="Times New Roman" w:hAnsi="Arial" w:cs="Arial"/>
          <w:sz w:val="24"/>
          <w:szCs w:val="24"/>
          <w:lang w:val="es-ES"/>
        </w:rPr>
        <w:t xml:space="preserve"> </w:t>
      </w:r>
      <w:r w:rsidR="00160BC1" w:rsidRPr="004768CF">
        <w:rPr>
          <w:rFonts w:ascii="Arial" w:eastAsia="Arial" w:hAnsi="Arial" w:cs="Arial"/>
          <w:sz w:val="24"/>
          <w:szCs w:val="24"/>
          <w:lang w:val="es-ES"/>
        </w:rPr>
        <w:t>Firman</w:t>
      </w:r>
      <w:r w:rsidR="00160BC1" w:rsidRPr="004768CF">
        <w:rPr>
          <w:rFonts w:ascii="Arial" w:hAnsi="Arial" w:cs="Arial"/>
          <w:sz w:val="24"/>
          <w:szCs w:val="24"/>
          <w:lang w:val="es-ES"/>
        </w:rPr>
        <w:t xml:space="preserve"> las personas titulares de las Magistraturas</w:t>
      </w:r>
      <w:r w:rsidR="00160BC1" w:rsidRPr="004768CF">
        <w:rPr>
          <w:rFonts w:ascii="Arial" w:hAnsi="Arial" w:cs="Arial"/>
          <w:b/>
          <w:bCs/>
          <w:sz w:val="24"/>
          <w:szCs w:val="24"/>
          <w:lang w:val="es-ES"/>
        </w:rPr>
        <w:t xml:space="preserve"> Gregorio Daniel Morales Luévano,</w:t>
      </w:r>
      <w:r w:rsidR="00160BC1" w:rsidRPr="004768CF">
        <w:rPr>
          <w:rFonts w:ascii="Arial" w:hAnsi="Arial" w:cs="Arial"/>
          <w:sz w:val="24"/>
          <w:szCs w:val="24"/>
          <w:lang w:val="es-ES"/>
        </w:rPr>
        <w:t xml:space="preserve"> Magistrado de la Segunda Sala Unitaria Administrativa;</w:t>
      </w:r>
      <w:r w:rsidR="00160BC1" w:rsidRPr="004768CF">
        <w:rPr>
          <w:rFonts w:ascii="Arial" w:hAnsi="Arial" w:cs="Arial"/>
          <w:b/>
          <w:bCs/>
          <w:sz w:val="24"/>
          <w:szCs w:val="24"/>
          <w:lang w:val="es-ES"/>
        </w:rPr>
        <w:t xml:space="preserve"> Luis Eduardo Naranjo Espinoza, </w:t>
      </w:r>
      <w:r w:rsidR="00160BC1" w:rsidRPr="004768CF">
        <w:rPr>
          <w:rFonts w:ascii="Arial" w:hAnsi="Arial" w:cs="Arial"/>
          <w:sz w:val="24"/>
          <w:szCs w:val="24"/>
          <w:lang w:val="es-ES"/>
        </w:rPr>
        <w:t xml:space="preserve">Magistrado de la Cuarta Sala Unitaria Especializada en Materia de Responsabilidades Administrativas; </w:t>
      </w:r>
      <w:r w:rsidR="00160BC1" w:rsidRPr="004768CF">
        <w:rPr>
          <w:rFonts w:ascii="Arial" w:hAnsi="Arial" w:cs="Arial"/>
          <w:b/>
          <w:bCs/>
          <w:sz w:val="24"/>
          <w:szCs w:val="24"/>
          <w:lang w:val="es-ES"/>
        </w:rPr>
        <w:t xml:space="preserve">Priscila Soto Jiménez, </w:t>
      </w:r>
      <w:r w:rsidR="00160BC1" w:rsidRPr="004768CF">
        <w:rPr>
          <w:rFonts w:ascii="Arial" w:hAnsi="Arial" w:cs="Arial"/>
          <w:sz w:val="24"/>
          <w:szCs w:val="24"/>
          <w:lang w:val="es-ES"/>
        </w:rPr>
        <w:t xml:space="preserve">Magistrada de la Quinta Sala Unitaria Especializada en Materia de Responsabilidades Administrativas </w:t>
      </w:r>
      <w:r w:rsidR="00160BC1" w:rsidRPr="004768CF">
        <w:rPr>
          <w:rFonts w:ascii="Arial" w:hAnsi="Arial" w:cs="Arial"/>
          <w:b/>
          <w:bCs/>
          <w:sz w:val="24"/>
          <w:szCs w:val="24"/>
          <w:lang w:val="es-ES"/>
        </w:rPr>
        <w:t xml:space="preserve">y Alejandro Tavares Calderón, </w:t>
      </w:r>
      <w:r w:rsidR="00160BC1" w:rsidRPr="004768CF">
        <w:rPr>
          <w:rFonts w:ascii="Arial" w:hAnsi="Arial" w:cs="Arial"/>
          <w:sz w:val="24"/>
          <w:szCs w:val="24"/>
          <w:lang w:val="es-ES"/>
        </w:rPr>
        <w:t xml:space="preserve">Magistrado de la Tercera Sala </w:t>
      </w:r>
      <w:r w:rsidR="00160BC1" w:rsidRPr="004768CF">
        <w:rPr>
          <w:rFonts w:ascii="Arial" w:hAnsi="Arial" w:cs="Arial"/>
          <w:sz w:val="24"/>
          <w:szCs w:val="24"/>
          <w:lang w:val="es-ES"/>
        </w:rPr>
        <w:lastRenderedPageBreak/>
        <w:t xml:space="preserve">Unitaria Administrativa y Presidente, ante </w:t>
      </w:r>
      <w:r w:rsidR="00000180">
        <w:rPr>
          <w:rFonts w:ascii="Arial" w:hAnsi="Arial" w:cs="Arial"/>
          <w:b/>
          <w:bCs/>
          <w:sz w:val="24"/>
          <w:szCs w:val="24"/>
          <w:lang w:val="es-ES"/>
        </w:rPr>
        <w:t>Carmen Fabiola Palacios Chaparro</w:t>
      </w:r>
      <w:r w:rsidR="00160BC1" w:rsidRPr="004768CF">
        <w:rPr>
          <w:rFonts w:ascii="Arial" w:hAnsi="Arial" w:cs="Arial"/>
          <w:sz w:val="24"/>
          <w:szCs w:val="24"/>
          <w:lang w:val="es-ES"/>
        </w:rPr>
        <w:t>, Secretario Genera</w:t>
      </w:r>
      <w:r w:rsidR="00B25364">
        <w:rPr>
          <w:rFonts w:ascii="Arial" w:hAnsi="Arial" w:cs="Arial"/>
          <w:sz w:val="24"/>
          <w:szCs w:val="24"/>
          <w:lang w:val="es-ES"/>
        </w:rPr>
        <w:t>l</w:t>
      </w:r>
      <w:r w:rsidR="00160BC1" w:rsidRPr="004768CF">
        <w:rPr>
          <w:rFonts w:ascii="Arial" w:hAnsi="Arial" w:cs="Arial"/>
          <w:sz w:val="24"/>
          <w:szCs w:val="24"/>
          <w:lang w:val="es-ES"/>
        </w:rPr>
        <w:t>, quien autoriza y da fe.</w:t>
      </w:r>
    </w:p>
    <w:p w14:paraId="1801F91C" w14:textId="77777777" w:rsidR="00CA593E" w:rsidRPr="004768CF" w:rsidRDefault="00CA593E" w:rsidP="00236D3D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val="es-ES"/>
        </w:rPr>
      </w:pPr>
    </w:p>
    <w:p w14:paraId="2AF17EC5" w14:textId="77777777" w:rsidR="00160BC1" w:rsidRPr="004768C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0D991CB8" w14:textId="77777777" w:rsidR="00160BC1" w:rsidRPr="004768C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587DF1C" w14:textId="77777777" w:rsidR="00160BC1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CEDCD50" w14:textId="77777777" w:rsidR="00231152" w:rsidRDefault="00231152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19188315" w14:textId="77777777" w:rsidR="00231152" w:rsidRDefault="00231152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220AFB51" w14:textId="77777777" w:rsidR="00231152" w:rsidRPr="004768CF" w:rsidRDefault="00231152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88719CC" w14:textId="77777777" w:rsidR="00160BC1" w:rsidRPr="004768C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1F5A536" w14:textId="77777777" w:rsidR="00160BC1" w:rsidRPr="004768C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tbl>
      <w:tblPr>
        <w:tblStyle w:val="Tablaconcuadrcul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36"/>
      </w:tblGrid>
      <w:tr w:rsidR="00160BC1" w:rsidRPr="004768CF" w14:paraId="5A0AE5A6" w14:textId="77777777" w:rsidTr="002106CB">
        <w:tc>
          <w:tcPr>
            <w:tcW w:w="4678" w:type="dxa"/>
          </w:tcPr>
          <w:p w14:paraId="77CFFD6D" w14:textId="1B0E5D32" w:rsidR="00160BC1" w:rsidRPr="004768CF" w:rsidRDefault="009410A6" w:rsidP="00236D3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4768CF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Gregorio Daniel Morales Luévano</w:t>
            </w:r>
          </w:p>
          <w:p w14:paraId="013A45B3" w14:textId="2BF09FEB" w:rsidR="00160BC1" w:rsidRPr="004768CF" w:rsidRDefault="009410A6" w:rsidP="00236D3D">
            <w:pPr>
              <w:tabs>
                <w:tab w:val="left" w:pos="5529"/>
              </w:tabs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4768CF">
              <w:rPr>
                <w:rFonts w:ascii="Arial" w:eastAsia="Arial" w:hAnsi="Arial" w:cs="Arial"/>
                <w:sz w:val="24"/>
                <w:szCs w:val="24"/>
                <w:lang w:val="es-ES"/>
              </w:rPr>
              <w:t>Magistrado</w:t>
            </w:r>
          </w:p>
        </w:tc>
        <w:tc>
          <w:tcPr>
            <w:tcW w:w="4536" w:type="dxa"/>
          </w:tcPr>
          <w:p w14:paraId="33908453" w14:textId="08E867D5" w:rsidR="00160BC1" w:rsidRPr="004768CF" w:rsidRDefault="009410A6" w:rsidP="00236D3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4768CF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Luis Eduardo Naranjo Espinoza</w:t>
            </w:r>
          </w:p>
          <w:p w14:paraId="4A3122A5" w14:textId="05D0C2EF" w:rsidR="00160BC1" w:rsidRPr="004768CF" w:rsidRDefault="009410A6" w:rsidP="00236D3D">
            <w:pPr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4768CF">
              <w:rPr>
                <w:rFonts w:ascii="Arial" w:hAnsi="Arial" w:cs="Arial"/>
                <w:sz w:val="24"/>
                <w:szCs w:val="24"/>
                <w:lang w:val="es-ES"/>
              </w:rPr>
              <w:t>Magistrado</w:t>
            </w:r>
          </w:p>
        </w:tc>
      </w:tr>
    </w:tbl>
    <w:p w14:paraId="6F190165" w14:textId="77777777" w:rsidR="00160BC1" w:rsidRPr="004768C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62BED7C9" w14:textId="77777777" w:rsidR="00A4490B" w:rsidRDefault="00A4490B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31F79BE7" w14:textId="77777777" w:rsidR="00A4490B" w:rsidRDefault="00A4490B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33C49F57" w14:textId="77777777" w:rsidR="00A4490B" w:rsidRDefault="00A4490B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07ECC296" w14:textId="77777777" w:rsidR="00A4490B" w:rsidRDefault="00A4490B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3C3CD41A" w14:textId="77777777" w:rsidR="00160BC1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563D739D" w14:textId="77777777" w:rsidR="00231152" w:rsidRDefault="00231152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41B12CAE" w14:textId="77777777" w:rsidR="00231152" w:rsidRDefault="00231152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68AD749" w14:textId="77777777" w:rsidR="00231152" w:rsidRPr="004768CF" w:rsidRDefault="00231152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04A1C383" w14:textId="77777777" w:rsidR="00160BC1" w:rsidRPr="004768C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4CD638CE" w14:textId="77777777" w:rsidR="00160BC1" w:rsidRPr="004768C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tbl>
      <w:tblPr>
        <w:tblStyle w:val="Tablaconcuadrcul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36"/>
      </w:tblGrid>
      <w:tr w:rsidR="00160BC1" w:rsidRPr="004768CF" w14:paraId="2075AAEA" w14:textId="77777777" w:rsidTr="002106CB">
        <w:tc>
          <w:tcPr>
            <w:tcW w:w="4678" w:type="dxa"/>
          </w:tcPr>
          <w:p w14:paraId="514E03DD" w14:textId="38B297AA" w:rsidR="00160BC1" w:rsidRPr="004768CF" w:rsidRDefault="009410A6" w:rsidP="00236D3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4768CF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Priscila Soto Jiménez</w:t>
            </w:r>
          </w:p>
          <w:p w14:paraId="38F704A3" w14:textId="069EAE0F" w:rsidR="00160BC1" w:rsidRPr="004768CF" w:rsidRDefault="00883104" w:rsidP="00883104">
            <w:pPr>
              <w:tabs>
                <w:tab w:val="left" w:pos="923"/>
                <w:tab w:val="center" w:pos="2231"/>
              </w:tabs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s-ES"/>
              </w:rPr>
              <w:tab/>
            </w:r>
            <w:r w:rsidR="009410A6" w:rsidRPr="004768CF">
              <w:rPr>
                <w:rFonts w:ascii="Arial" w:hAnsi="Arial" w:cs="Arial"/>
                <w:sz w:val="24"/>
                <w:szCs w:val="24"/>
                <w:lang w:val="es-ES"/>
              </w:rPr>
              <w:t>Magistrada</w:t>
            </w:r>
          </w:p>
        </w:tc>
        <w:tc>
          <w:tcPr>
            <w:tcW w:w="4536" w:type="dxa"/>
          </w:tcPr>
          <w:p w14:paraId="7779A266" w14:textId="0055DDC7" w:rsidR="00160BC1" w:rsidRPr="004768CF" w:rsidRDefault="009410A6" w:rsidP="00236D3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4768CF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Alejandro Tavares Calderón</w:t>
            </w:r>
          </w:p>
          <w:p w14:paraId="1058244F" w14:textId="28D8C680" w:rsidR="00160BC1" w:rsidRPr="004768CF" w:rsidRDefault="009410A6" w:rsidP="00236D3D">
            <w:pPr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4768CF">
              <w:rPr>
                <w:rFonts w:ascii="Arial" w:hAnsi="Arial" w:cs="Arial"/>
                <w:sz w:val="24"/>
                <w:szCs w:val="24"/>
                <w:lang w:val="es-ES"/>
              </w:rPr>
              <w:t>Magistrado</w:t>
            </w:r>
            <w:r w:rsidR="00921CB0">
              <w:rPr>
                <w:rFonts w:ascii="Arial" w:hAnsi="Arial" w:cs="Arial"/>
                <w:sz w:val="24"/>
                <w:szCs w:val="24"/>
                <w:lang w:val="es-ES"/>
              </w:rPr>
              <w:t xml:space="preserve"> Presidente</w:t>
            </w:r>
          </w:p>
        </w:tc>
      </w:tr>
    </w:tbl>
    <w:p w14:paraId="07D0BCF4" w14:textId="39B869A0" w:rsidR="00160BC1" w:rsidRPr="004768CF" w:rsidRDefault="00160BC1" w:rsidP="00236D3D">
      <w:pPr>
        <w:spacing w:after="0" w:line="240" w:lineRule="auto"/>
        <w:rPr>
          <w:rFonts w:ascii="Arial" w:eastAsia="Tahoma" w:hAnsi="Arial" w:cs="Arial"/>
          <w:b/>
          <w:bCs/>
          <w:sz w:val="26"/>
          <w:szCs w:val="26"/>
          <w:lang w:val="es-ES"/>
        </w:rPr>
      </w:pPr>
      <w:r w:rsidRPr="004768CF">
        <w:rPr>
          <w:rFonts w:ascii="Arial" w:eastAsia="Tahoma" w:hAnsi="Arial" w:cs="Arial"/>
          <w:b/>
          <w:bCs/>
          <w:sz w:val="26"/>
          <w:szCs w:val="26"/>
          <w:lang w:val="es-ES"/>
        </w:rPr>
        <w:t xml:space="preserve">    </w:t>
      </w:r>
    </w:p>
    <w:p w14:paraId="4DE6DEC2" w14:textId="77777777" w:rsidR="00160BC1" w:rsidRPr="004768CF" w:rsidRDefault="00160BC1" w:rsidP="00236D3D">
      <w:pPr>
        <w:spacing w:after="0" w:line="240" w:lineRule="auto"/>
        <w:jc w:val="center"/>
        <w:rPr>
          <w:rFonts w:ascii="Arial" w:eastAsia="Tahoma" w:hAnsi="Arial" w:cs="Arial"/>
          <w:b/>
          <w:bCs/>
          <w:sz w:val="26"/>
          <w:szCs w:val="26"/>
          <w:lang w:val="es-ES"/>
        </w:rPr>
      </w:pPr>
    </w:p>
    <w:p w14:paraId="2CFCA4E6" w14:textId="77777777" w:rsidR="00160BC1" w:rsidRDefault="00160BC1" w:rsidP="00236D3D">
      <w:pPr>
        <w:spacing w:after="0" w:line="240" w:lineRule="auto"/>
        <w:jc w:val="center"/>
        <w:rPr>
          <w:rFonts w:ascii="Arial" w:eastAsia="Tahoma" w:hAnsi="Arial" w:cs="Arial"/>
          <w:b/>
          <w:bCs/>
          <w:sz w:val="26"/>
          <w:szCs w:val="26"/>
          <w:lang w:val="es-ES"/>
        </w:rPr>
      </w:pPr>
    </w:p>
    <w:p w14:paraId="6FD9DD35" w14:textId="77777777" w:rsidR="00160BC1" w:rsidRDefault="00160BC1" w:rsidP="00236D3D">
      <w:pPr>
        <w:spacing w:after="0" w:line="240" w:lineRule="auto"/>
        <w:rPr>
          <w:rFonts w:ascii="Arial" w:eastAsia="Tahoma" w:hAnsi="Arial" w:cs="Arial"/>
          <w:b/>
          <w:bCs/>
          <w:sz w:val="26"/>
          <w:szCs w:val="26"/>
          <w:lang w:val="es-ES"/>
        </w:rPr>
      </w:pPr>
    </w:p>
    <w:p w14:paraId="429142D5" w14:textId="77777777" w:rsidR="00231152" w:rsidRDefault="00231152" w:rsidP="00236D3D">
      <w:pPr>
        <w:spacing w:after="0" w:line="240" w:lineRule="auto"/>
        <w:rPr>
          <w:rFonts w:ascii="Arial" w:eastAsia="Tahoma" w:hAnsi="Arial" w:cs="Arial"/>
          <w:b/>
          <w:bCs/>
          <w:sz w:val="26"/>
          <w:szCs w:val="26"/>
          <w:lang w:val="es-ES"/>
        </w:rPr>
      </w:pPr>
    </w:p>
    <w:p w14:paraId="7FFC6FD9" w14:textId="77777777" w:rsidR="000924B8" w:rsidRPr="004768CF" w:rsidRDefault="000924B8" w:rsidP="00236D3D">
      <w:pPr>
        <w:spacing w:after="0" w:line="240" w:lineRule="auto"/>
        <w:rPr>
          <w:rFonts w:ascii="Arial" w:eastAsia="Tahoma" w:hAnsi="Arial" w:cs="Arial"/>
          <w:b/>
          <w:bCs/>
          <w:sz w:val="26"/>
          <w:szCs w:val="26"/>
          <w:lang w:val="es-ES"/>
        </w:rPr>
      </w:pPr>
    </w:p>
    <w:p w14:paraId="140820AF" w14:textId="0937A413" w:rsidR="00160BC1" w:rsidRPr="00921CB0" w:rsidRDefault="00000180" w:rsidP="00236D3D">
      <w:pPr>
        <w:spacing w:after="0" w:line="240" w:lineRule="auto"/>
        <w:ind w:left="708"/>
        <w:jc w:val="center"/>
        <w:rPr>
          <w:rFonts w:ascii="Arial" w:eastAsia="Tahoma" w:hAnsi="Arial" w:cs="Arial"/>
          <w:b/>
          <w:bCs/>
          <w:sz w:val="24"/>
          <w:szCs w:val="24"/>
          <w:lang w:val="es-ES"/>
        </w:rPr>
      </w:pPr>
      <w:r>
        <w:rPr>
          <w:rFonts w:ascii="Arial" w:eastAsia="Tahoma" w:hAnsi="Arial" w:cs="Arial"/>
          <w:b/>
          <w:bCs/>
          <w:sz w:val="24"/>
          <w:szCs w:val="24"/>
          <w:lang w:val="es-ES"/>
        </w:rPr>
        <w:t>Carmen Fabiola Palacios Chaparro</w:t>
      </w:r>
    </w:p>
    <w:p w14:paraId="16DA98BE" w14:textId="6B895831" w:rsidR="00160BC1" w:rsidRPr="00921CB0" w:rsidRDefault="009410A6" w:rsidP="00236D3D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val="es-ES"/>
        </w:rPr>
      </w:pPr>
      <w:r w:rsidRPr="00921CB0">
        <w:rPr>
          <w:rFonts w:ascii="Arial" w:eastAsia="Tahoma" w:hAnsi="Arial" w:cs="Arial"/>
          <w:b/>
          <w:bCs/>
          <w:sz w:val="24"/>
          <w:szCs w:val="24"/>
          <w:lang w:val="es-ES"/>
        </w:rPr>
        <w:t xml:space="preserve">       </w:t>
      </w:r>
      <w:r w:rsidRPr="00921CB0">
        <w:rPr>
          <w:rFonts w:ascii="Arial" w:eastAsia="Tahoma" w:hAnsi="Arial" w:cs="Arial"/>
          <w:sz w:val="24"/>
          <w:szCs w:val="24"/>
          <w:lang w:val="es-ES"/>
        </w:rPr>
        <w:t>Secretari</w:t>
      </w:r>
      <w:r w:rsidR="00000180">
        <w:rPr>
          <w:rFonts w:ascii="Arial" w:eastAsia="Tahoma" w:hAnsi="Arial" w:cs="Arial"/>
          <w:sz w:val="24"/>
          <w:szCs w:val="24"/>
          <w:lang w:val="es-ES"/>
        </w:rPr>
        <w:t>a</w:t>
      </w:r>
      <w:r w:rsidRPr="00921CB0">
        <w:rPr>
          <w:rFonts w:ascii="Arial" w:eastAsia="Tahoma" w:hAnsi="Arial" w:cs="Arial"/>
          <w:sz w:val="24"/>
          <w:szCs w:val="24"/>
          <w:lang w:val="es-ES"/>
        </w:rPr>
        <w:t xml:space="preserve"> General</w:t>
      </w:r>
      <w:r w:rsidR="00F9365A" w:rsidRPr="00921CB0">
        <w:rPr>
          <w:rStyle w:val="Refdenotaalpie"/>
          <w:rFonts w:ascii="Arial" w:eastAsia="Tahoma" w:hAnsi="Arial" w:cs="Arial"/>
          <w:sz w:val="24"/>
          <w:szCs w:val="24"/>
          <w:lang w:val="es-ES"/>
        </w:rPr>
        <w:footnoteReference w:id="1"/>
      </w:r>
    </w:p>
    <w:p w14:paraId="5B226938" w14:textId="77777777" w:rsidR="00160BC1" w:rsidRDefault="00160BC1" w:rsidP="00236D3D">
      <w:pPr>
        <w:spacing w:after="0"/>
        <w:rPr>
          <w:rFonts w:ascii="Arial" w:eastAsia="Tahoma" w:hAnsi="Arial" w:cs="Arial"/>
          <w:i/>
          <w:iCs/>
          <w:sz w:val="26"/>
          <w:szCs w:val="26"/>
          <w:lang w:val="es-ES"/>
        </w:rPr>
      </w:pPr>
    </w:p>
    <w:p w14:paraId="1031B711" w14:textId="77777777" w:rsidR="006C4AF8" w:rsidRDefault="006C4AF8" w:rsidP="00236D3D">
      <w:pPr>
        <w:spacing w:after="0"/>
        <w:rPr>
          <w:rFonts w:ascii="Arial" w:eastAsia="Tahoma" w:hAnsi="Arial" w:cs="Arial"/>
          <w:i/>
          <w:iCs/>
          <w:sz w:val="26"/>
          <w:szCs w:val="26"/>
          <w:lang w:val="es-ES"/>
        </w:rPr>
      </w:pPr>
    </w:p>
    <w:p w14:paraId="265B93C8" w14:textId="77777777" w:rsidR="006C4AF8" w:rsidRPr="004768CF" w:rsidRDefault="006C4AF8" w:rsidP="00236D3D">
      <w:pPr>
        <w:spacing w:after="0"/>
        <w:rPr>
          <w:rFonts w:ascii="Arial" w:eastAsia="Tahoma" w:hAnsi="Arial" w:cs="Arial"/>
          <w:i/>
          <w:iCs/>
          <w:sz w:val="26"/>
          <w:szCs w:val="26"/>
          <w:lang w:val="es-ES"/>
        </w:rPr>
      </w:pPr>
    </w:p>
    <w:p w14:paraId="14731F31" w14:textId="6C6D2747" w:rsidR="00585305" w:rsidRPr="006F35A4" w:rsidRDefault="00482738" w:rsidP="00585305">
      <w:pPr>
        <w:spacing w:after="0" w:line="240" w:lineRule="auto"/>
        <w:jc w:val="both"/>
        <w:rPr>
          <w:rFonts w:ascii="Arial" w:eastAsia="Tahoma" w:hAnsi="Arial" w:cs="Arial"/>
          <w:sz w:val="20"/>
          <w:szCs w:val="20"/>
        </w:rPr>
      </w:pPr>
      <w:r w:rsidRPr="004768CF">
        <w:rPr>
          <w:rFonts w:ascii="Arial" w:eastAsia="Tahoma" w:hAnsi="Arial" w:cs="Arial"/>
          <w:b/>
          <w:bCs/>
          <w:sz w:val="20"/>
          <w:szCs w:val="20"/>
          <w:lang w:val="es-ES"/>
        </w:rPr>
        <w:t>CONSTANCIA.</w:t>
      </w:r>
      <w:r w:rsidRPr="004768CF">
        <w:rPr>
          <w:rFonts w:ascii="Arial" w:eastAsia="Tahoma" w:hAnsi="Arial" w:cs="Arial"/>
          <w:sz w:val="20"/>
          <w:szCs w:val="20"/>
          <w:lang w:val="es-ES"/>
        </w:rPr>
        <w:t xml:space="preserve"> Con fundamento en el artículo 13 bis B, fracciones I, III, y XI de la Ley Orgánica de este Tribunal Estatal. DOY FE, que el _______ de _______________ de dos mil veinti</w:t>
      </w:r>
      <w:r w:rsidR="006C4AF8">
        <w:rPr>
          <w:rFonts w:ascii="Arial" w:eastAsia="Tahoma" w:hAnsi="Arial" w:cs="Arial"/>
          <w:sz w:val="20"/>
          <w:szCs w:val="20"/>
          <w:lang w:val="es-ES"/>
        </w:rPr>
        <w:t>séis</w:t>
      </w:r>
      <w:r w:rsidRPr="004768CF">
        <w:rPr>
          <w:rFonts w:ascii="Arial" w:eastAsia="Tahoma" w:hAnsi="Arial" w:cs="Arial"/>
          <w:sz w:val="20"/>
          <w:szCs w:val="20"/>
          <w:lang w:val="es-ES"/>
        </w:rPr>
        <w:t xml:space="preserve">, se fijó y publicó en los estrados de este Tribunal Estatal de Justicia Administrativa. </w:t>
      </w:r>
      <w:r w:rsidR="00585305">
        <w:rPr>
          <w:rFonts w:ascii="Arial" w:eastAsia="Tahoma" w:hAnsi="Arial" w:cs="Arial"/>
          <w:sz w:val="20"/>
          <w:szCs w:val="20"/>
        </w:rPr>
        <w:t>Carmen Fabiola Palacios Chaparro</w:t>
      </w:r>
      <w:r w:rsidR="00585305" w:rsidRPr="00997B3E">
        <w:rPr>
          <w:rFonts w:ascii="Arial" w:eastAsia="Tahoma" w:hAnsi="Arial" w:cs="Arial"/>
          <w:sz w:val="20"/>
          <w:szCs w:val="20"/>
        </w:rPr>
        <w:t>, secretar</w:t>
      </w:r>
      <w:r w:rsidR="00585305">
        <w:rPr>
          <w:rFonts w:ascii="Arial" w:eastAsia="Tahoma" w:hAnsi="Arial" w:cs="Arial"/>
          <w:sz w:val="20"/>
          <w:szCs w:val="20"/>
        </w:rPr>
        <w:t>ia general</w:t>
      </w:r>
      <w:r w:rsidR="00585305" w:rsidRPr="00997B3E">
        <w:rPr>
          <w:rFonts w:ascii="Arial" w:eastAsia="Tahoma" w:hAnsi="Arial" w:cs="Arial"/>
          <w:sz w:val="20"/>
          <w:szCs w:val="20"/>
        </w:rPr>
        <w:t>.</w:t>
      </w:r>
    </w:p>
    <w:p w14:paraId="4398453D" w14:textId="1F806415" w:rsidR="00482738" w:rsidRPr="004768CF" w:rsidRDefault="00482738" w:rsidP="00236D3D">
      <w:pPr>
        <w:spacing w:after="0" w:line="240" w:lineRule="auto"/>
        <w:jc w:val="both"/>
        <w:rPr>
          <w:rFonts w:ascii="Arial" w:eastAsia="Tahoma" w:hAnsi="Arial" w:cs="Arial"/>
          <w:sz w:val="20"/>
          <w:szCs w:val="20"/>
          <w:lang w:val="es-ES"/>
        </w:rPr>
      </w:pPr>
    </w:p>
    <w:sectPr w:rsidR="00482738" w:rsidRPr="004768CF"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80E9F" w14:textId="77777777" w:rsidR="00EC0264" w:rsidRDefault="00EC0264" w:rsidP="004C7556">
      <w:pPr>
        <w:spacing w:after="0" w:line="240" w:lineRule="auto"/>
      </w:pPr>
      <w:r>
        <w:separator/>
      </w:r>
    </w:p>
  </w:endnote>
  <w:endnote w:type="continuationSeparator" w:id="0">
    <w:p w14:paraId="1103912B" w14:textId="77777777" w:rsidR="00EC0264" w:rsidRDefault="00EC0264" w:rsidP="004C7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1"/>
        <w:szCs w:val="21"/>
      </w:rPr>
      <w:id w:val="1058363138"/>
      <w:docPartObj>
        <w:docPartGallery w:val="Page Numbers (Bottom of Page)"/>
        <w:docPartUnique/>
      </w:docPartObj>
    </w:sdtPr>
    <w:sdtEndPr>
      <w:rPr>
        <w:bCs/>
      </w:rPr>
    </w:sdtEndPr>
    <w:sdtContent>
      <w:sdt>
        <w:sdtPr>
          <w:rPr>
            <w:rFonts w:ascii="Arial" w:hAnsi="Arial" w:cs="Arial"/>
            <w:sz w:val="21"/>
            <w:szCs w:val="21"/>
          </w:rPr>
          <w:id w:val="860082579"/>
          <w:docPartObj>
            <w:docPartGallery w:val="Page Numbers (Top of Page)"/>
            <w:docPartUnique/>
          </w:docPartObj>
        </w:sdtPr>
        <w:sdtEndPr>
          <w:rPr>
            <w:bCs/>
          </w:rPr>
        </w:sdtEndPr>
        <w:sdtContent>
          <w:p w14:paraId="445BF7F9" w14:textId="77777777" w:rsidR="009911EE" w:rsidRPr="00521691" w:rsidRDefault="009911EE" w:rsidP="005A694F">
            <w:p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1744D557" w14:textId="0432F6B2" w:rsidR="00414FA9" w:rsidRPr="00883104" w:rsidRDefault="005A694F" w:rsidP="005A694F">
            <w:pPr>
              <w:spacing w:after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883104">
              <w:rPr>
                <w:rFonts w:ascii="Arial" w:hAnsi="Arial" w:cs="Arial"/>
                <w:bCs/>
                <w:sz w:val="21"/>
                <w:szCs w:val="21"/>
              </w:rPr>
              <w:t>ACUERDO PLENO-</w:t>
            </w:r>
            <w:r w:rsidR="009738D5" w:rsidRPr="00883104">
              <w:rPr>
                <w:rFonts w:ascii="Arial" w:hAnsi="Arial" w:cs="Arial"/>
                <w:bCs/>
                <w:sz w:val="21"/>
                <w:szCs w:val="21"/>
              </w:rPr>
              <w:t>0</w:t>
            </w:r>
            <w:r w:rsidR="000A7557">
              <w:rPr>
                <w:rFonts w:ascii="Arial" w:hAnsi="Arial" w:cs="Arial"/>
                <w:bCs/>
                <w:sz w:val="21"/>
                <w:szCs w:val="21"/>
              </w:rPr>
              <w:t>5</w:t>
            </w:r>
            <w:r w:rsidR="00A16E1B">
              <w:rPr>
                <w:rFonts w:ascii="Arial" w:hAnsi="Arial" w:cs="Arial"/>
                <w:bCs/>
                <w:sz w:val="21"/>
                <w:szCs w:val="21"/>
              </w:rPr>
              <w:t>1</w:t>
            </w:r>
            <w:r w:rsidRPr="00883104">
              <w:rPr>
                <w:rFonts w:ascii="Arial" w:hAnsi="Arial" w:cs="Arial"/>
                <w:bCs/>
                <w:sz w:val="21"/>
                <w:szCs w:val="21"/>
              </w:rPr>
              <w:t>/20</w:t>
            </w:r>
            <w:r w:rsidR="00F64B52" w:rsidRPr="00883104">
              <w:rPr>
                <w:rFonts w:ascii="Arial" w:hAnsi="Arial" w:cs="Arial"/>
                <w:bCs/>
                <w:sz w:val="21"/>
                <w:szCs w:val="21"/>
              </w:rPr>
              <w:t>2</w:t>
            </w:r>
            <w:r w:rsidR="006C4AF8">
              <w:rPr>
                <w:rFonts w:ascii="Arial" w:hAnsi="Arial" w:cs="Arial"/>
                <w:bCs/>
                <w:sz w:val="21"/>
                <w:szCs w:val="21"/>
              </w:rPr>
              <w:t>6</w:t>
            </w:r>
            <w:r w:rsidR="00A84657" w:rsidRPr="00883104">
              <w:rPr>
                <w:rFonts w:ascii="Arial" w:hAnsi="Arial" w:cs="Arial"/>
                <w:bCs/>
                <w:sz w:val="21"/>
                <w:szCs w:val="21"/>
              </w:rPr>
              <w:t xml:space="preserve">                             </w:t>
            </w:r>
            <w:r w:rsidRPr="00883104">
              <w:rPr>
                <w:rFonts w:ascii="Arial" w:hAnsi="Arial" w:cs="Arial"/>
                <w:bCs/>
                <w:sz w:val="21"/>
                <w:szCs w:val="21"/>
              </w:rPr>
              <w:t xml:space="preserve">                        </w:t>
            </w:r>
            <w:r w:rsidR="00CA61F8" w:rsidRPr="00883104">
              <w:rPr>
                <w:rFonts w:ascii="Arial" w:hAnsi="Arial" w:cs="Arial"/>
                <w:bCs/>
                <w:sz w:val="21"/>
                <w:szCs w:val="21"/>
              </w:rPr>
              <w:t xml:space="preserve">   </w:t>
            </w:r>
            <w:r w:rsidRPr="00883104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  <w:lang w:val="es-ES"/>
              </w:rPr>
              <w:t xml:space="preserve">Página </w: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instrText>PAGE</w:instrTex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="00BB68A2" w:rsidRPr="00883104">
              <w:rPr>
                <w:rFonts w:ascii="Arial" w:hAnsi="Arial" w:cs="Arial"/>
                <w:bCs/>
                <w:noProof/>
                <w:sz w:val="21"/>
                <w:szCs w:val="21"/>
              </w:rPr>
              <w:t>4</w: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  <w:lang w:val="es-ES"/>
              </w:rPr>
              <w:t xml:space="preserve"> de </w: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instrText>NUMPAGES</w:instrTex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="00BB68A2" w:rsidRPr="00883104">
              <w:rPr>
                <w:rFonts w:ascii="Arial" w:hAnsi="Arial" w:cs="Arial"/>
                <w:bCs/>
                <w:noProof/>
                <w:sz w:val="21"/>
                <w:szCs w:val="21"/>
              </w:rPr>
              <w:t>4</w: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sdtContent>
      </w:sdt>
    </w:sdtContent>
  </w:sdt>
  <w:p w14:paraId="46B921D4" w14:textId="77777777" w:rsidR="00650219" w:rsidRPr="00521691" w:rsidRDefault="00650219">
    <w:pPr>
      <w:pStyle w:val="Piedepgina"/>
      <w:rPr>
        <w:rFonts w:ascii="Arial" w:hAnsi="Arial" w:cs="Arial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DCC3D" w14:textId="77777777" w:rsidR="00EC0264" w:rsidRDefault="00EC0264" w:rsidP="004C7556">
      <w:pPr>
        <w:spacing w:after="0" w:line="240" w:lineRule="auto"/>
      </w:pPr>
      <w:r>
        <w:separator/>
      </w:r>
    </w:p>
  </w:footnote>
  <w:footnote w:type="continuationSeparator" w:id="0">
    <w:p w14:paraId="49BAB90D" w14:textId="77777777" w:rsidR="00EC0264" w:rsidRDefault="00EC0264" w:rsidP="004C7556">
      <w:pPr>
        <w:spacing w:after="0" w:line="240" w:lineRule="auto"/>
      </w:pPr>
      <w:r>
        <w:continuationSeparator/>
      </w:r>
    </w:p>
  </w:footnote>
  <w:footnote w:id="1">
    <w:p w14:paraId="7D13D574" w14:textId="28E55CE9" w:rsidR="00F9365A" w:rsidRPr="00CC7833" w:rsidRDefault="00F9365A" w:rsidP="00F9365A">
      <w:pPr>
        <w:spacing w:after="0" w:line="240" w:lineRule="auto"/>
        <w:jc w:val="both"/>
        <w:rPr>
          <w:rFonts w:ascii="Arial" w:eastAsia="Tahoma" w:hAnsi="Arial" w:cs="Arial"/>
          <w:sz w:val="20"/>
          <w:szCs w:val="20"/>
          <w:lang w:val="es-ES"/>
        </w:rPr>
      </w:pPr>
      <w:r w:rsidRPr="00CC7833">
        <w:rPr>
          <w:rStyle w:val="Refdenotaalpie"/>
          <w:rFonts w:ascii="Arial" w:hAnsi="Arial" w:cs="Arial"/>
          <w:sz w:val="20"/>
          <w:szCs w:val="20"/>
        </w:rPr>
        <w:footnoteRef/>
      </w:r>
      <w:r w:rsidRPr="00CC7833">
        <w:rPr>
          <w:rFonts w:ascii="Arial" w:hAnsi="Arial" w:cs="Arial"/>
          <w:sz w:val="20"/>
          <w:szCs w:val="20"/>
        </w:rPr>
        <w:t xml:space="preserve"> </w:t>
      </w:r>
      <w:r w:rsidRPr="00CC7833">
        <w:rPr>
          <w:rFonts w:ascii="Arial" w:eastAsia="Tahoma" w:hAnsi="Arial" w:cs="Arial"/>
          <w:sz w:val="20"/>
          <w:szCs w:val="20"/>
          <w:lang w:val="es-ES"/>
        </w:rPr>
        <w:t>La presente hoja de firmas pertenece al Acuerdo Pleno</w:t>
      </w:r>
      <w:r w:rsidR="00B25364">
        <w:rPr>
          <w:rFonts w:ascii="Arial" w:eastAsia="Tahoma" w:hAnsi="Arial" w:cs="Arial"/>
          <w:sz w:val="20"/>
          <w:szCs w:val="20"/>
          <w:lang w:val="es-ES"/>
        </w:rPr>
        <w:t>-0</w:t>
      </w:r>
      <w:r w:rsidR="000A7557">
        <w:rPr>
          <w:rFonts w:ascii="Arial" w:eastAsia="Tahoma" w:hAnsi="Arial" w:cs="Arial"/>
          <w:sz w:val="20"/>
          <w:szCs w:val="20"/>
          <w:lang w:val="es-ES"/>
        </w:rPr>
        <w:t>5</w:t>
      </w:r>
      <w:r w:rsidR="00A16E1B">
        <w:rPr>
          <w:rFonts w:ascii="Arial" w:eastAsia="Tahoma" w:hAnsi="Arial" w:cs="Arial"/>
          <w:sz w:val="20"/>
          <w:szCs w:val="20"/>
          <w:lang w:val="es-ES"/>
        </w:rPr>
        <w:t>1</w:t>
      </w:r>
      <w:r w:rsidRPr="00CC7833">
        <w:rPr>
          <w:rFonts w:ascii="Arial" w:eastAsia="Tahoma" w:hAnsi="Arial" w:cs="Arial"/>
          <w:sz w:val="20"/>
          <w:szCs w:val="20"/>
          <w:lang w:val="es-ES"/>
        </w:rPr>
        <w:t>/202</w:t>
      </w:r>
      <w:r w:rsidR="006C4AF8">
        <w:rPr>
          <w:rFonts w:ascii="Arial" w:eastAsia="Tahoma" w:hAnsi="Arial" w:cs="Arial"/>
          <w:sz w:val="20"/>
          <w:szCs w:val="20"/>
          <w:lang w:val="es-ES"/>
        </w:rPr>
        <w:t>6</w:t>
      </w:r>
      <w:r w:rsidRPr="00CC7833">
        <w:rPr>
          <w:rFonts w:ascii="Arial" w:eastAsia="Tahoma" w:hAnsi="Arial" w:cs="Arial"/>
          <w:sz w:val="20"/>
          <w:szCs w:val="20"/>
          <w:lang w:val="es-ES"/>
        </w:rPr>
        <w:t>,</w:t>
      </w:r>
      <w:r w:rsidR="000807AA">
        <w:rPr>
          <w:rFonts w:ascii="Arial" w:eastAsia="Tahoma" w:hAnsi="Arial" w:cs="Arial"/>
          <w:sz w:val="20"/>
          <w:szCs w:val="20"/>
          <w:lang w:val="es-ES"/>
        </w:rPr>
        <w:t xml:space="preserve"> de </w:t>
      </w:r>
      <w:r w:rsidR="000A7557">
        <w:rPr>
          <w:rFonts w:ascii="Arial" w:eastAsia="Tahoma" w:hAnsi="Arial" w:cs="Arial"/>
          <w:sz w:val="20"/>
          <w:szCs w:val="20"/>
          <w:lang w:val="es-ES"/>
        </w:rPr>
        <w:t>nueve</w:t>
      </w:r>
      <w:r w:rsidR="00231152">
        <w:rPr>
          <w:rFonts w:ascii="Arial" w:eastAsia="Tahoma" w:hAnsi="Arial" w:cs="Arial"/>
          <w:sz w:val="20"/>
          <w:szCs w:val="20"/>
          <w:lang w:val="es-ES"/>
        </w:rPr>
        <w:t xml:space="preserve"> de julio</w:t>
      </w:r>
      <w:r w:rsidR="000D4EC5">
        <w:rPr>
          <w:rFonts w:ascii="Arial" w:eastAsia="Tahoma" w:hAnsi="Arial" w:cs="Arial"/>
          <w:sz w:val="20"/>
          <w:szCs w:val="20"/>
          <w:lang w:val="es-ES"/>
        </w:rPr>
        <w:t xml:space="preserve"> dos mil veinti</w:t>
      </w:r>
      <w:r w:rsidR="001D7AC3">
        <w:rPr>
          <w:rFonts w:ascii="Arial" w:eastAsia="Tahoma" w:hAnsi="Arial" w:cs="Arial"/>
          <w:sz w:val="20"/>
          <w:szCs w:val="20"/>
          <w:lang w:val="es-ES"/>
        </w:rPr>
        <w:t>séis</w:t>
      </w:r>
      <w:r w:rsidR="000807AA">
        <w:rPr>
          <w:rFonts w:ascii="Arial" w:eastAsia="Tahoma" w:hAnsi="Arial" w:cs="Arial"/>
          <w:sz w:val="20"/>
          <w:szCs w:val="20"/>
          <w:lang w:val="es-ES"/>
        </w:rPr>
        <w:t>,</w:t>
      </w:r>
      <w:r w:rsidR="000807AA" w:rsidRPr="00CC7833">
        <w:rPr>
          <w:rFonts w:ascii="Arial" w:eastAsia="Tahoma" w:hAnsi="Arial" w:cs="Arial"/>
          <w:sz w:val="20"/>
          <w:szCs w:val="20"/>
          <w:lang w:val="es-ES"/>
        </w:rPr>
        <w:t xml:space="preserve"> </w:t>
      </w:r>
      <w:r w:rsidRPr="00CC7833">
        <w:rPr>
          <w:rFonts w:ascii="Arial" w:eastAsia="Tahoma" w:hAnsi="Arial" w:cs="Arial"/>
          <w:sz w:val="20"/>
          <w:szCs w:val="20"/>
          <w:lang w:val="es-ES"/>
        </w:rPr>
        <w:t>mediante el que se otorga</w:t>
      </w:r>
      <w:r w:rsidR="00000180">
        <w:rPr>
          <w:rFonts w:ascii="Arial" w:eastAsia="Tahoma" w:hAnsi="Arial" w:cs="Arial"/>
          <w:sz w:val="20"/>
          <w:szCs w:val="20"/>
          <w:lang w:val="es-ES"/>
        </w:rPr>
        <w:t xml:space="preserve"> </w:t>
      </w:r>
      <w:r w:rsidR="00A5759C">
        <w:rPr>
          <w:rFonts w:ascii="Arial" w:eastAsia="Tahoma" w:hAnsi="Arial" w:cs="Arial"/>
          <w:sz w:val="20"/>
          <w:szCs w:val="20"/>
          <w:lang w:val="es-ES"/>
        </w:rPr>
        <w:t>una licencia médic</w:t>
      </w:r>
      <w:r w:rsidR="009E4A81">
        <w:rPr>
          <w:rFonts w:ascii="Arial" w:eastAsia="Tahoma" w:hAnsi="Arial" w:cs="Arial"/>
          <w:sz w:val="20"/>
          <w:szCs w:val="20"/>
          <w:lang w:val="es-ES"/>
        </w:rPr>
        <w:t>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90ED9"/>
    <w:multiLevelType w:val="hybridMultilevel"/>
    <w:tmpl w:val="8A0C5A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B2ED2"/>
    <w:multiLevelType w:val="hybridMultilevel"/>
    <w:tmpl w:val="4EF4791C"/>
    <w:lvl w:ilvl="0" w:tplc="40F4260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31E0E98"/>
    <w:multiLevelType w:val="hybridMultilevel"/>
    <w:tmpl w:val="46FE0A68"/>
    <w:lvl w:ilvl="0" w:tplc="3CDE8128">
      <w:start w:val="1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6839A0"/>
    <w:multiLevelType w:val="hybridMultilevel"/>
    <w:tmpl w:val="9DCE989A"/>
    <w:lvl w:ilvl="0" w:tplc="CEBE03A2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2439D5"/>
    <w:multiLevelType w:val="multilevel"/>
    <w:tmpl w:val="AFDAF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EE3D1D"/>
    <w:multiLevelType w:val="hybridMultilevel"/>
    <w:tmpl w:val="ABE4DD4A"/>
    <w:lvl w:ilvl="0" w:tplc="0486DFE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45259A6"/>
    <w:multiLevelType w:val="multilevel"/>
    <w:tmpl w:val="F0D6D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3907F1"/>
    <w:multiLevelType w:val="hybridMultilevel"/>
    <w:tmpl w:val="930CADD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E5F10A6"/>
    <w:multiLevelType w:val="multilevel"/>
    <w:tmpl w:val="D9120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152FAD"/>
    <w:multiLevelType w:val="multilevel"/>
    <w:tmpl w:val="57D60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883F12"/>
    <w:multiLevelType w:val="hybridMultilevel"/>
    <w:tmpl w:val="5762C69E"/>
    <w:lvl w:ilvl="0" w:tplc="E4B2120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4C34880"/>
    <w:multiLevelType w:val="hybridMultilevel"/>
    <w:tmpl w:val="2C88B8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E8739F"/>
    <w:multiLevelType w:val="hybridMultilevel"/>
    <w:tmpl w:val="7054E97E"/>
    <w:lvl w:ilvl="0" w:tplc="011C0C0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65213437">
    <w:abstractNumId w:val="1"/>
  </w:num>
  <w:num w:numId="2" w16cid:durableId="1087993747">
    <w:abstractNumId w:val="0"/>
  </w:num>
  <w:num w:numId="3" w16cid:durableId="1341397987">
    <w:abstractNumId w:val="11"/>
  </w:num>
  <w:num w:numId="4" w16cid:durableId="975336968">
    <w:abstractNumId w:val="3"/>
  </w:num>
  <w:num w:numId="5" w16cid:durableId="513499012">
    <w:abstractNumId w:val="2"/>
  </w:num>
  <w:num w:numId="6" w16cid:durableId="635140444">
    <w:abstractNumId w:val="5"/>
  </w:num>
  <w:num w:numId="7" w16cid:durableId="797650110">
    <w:abstractNumId w:val="7"/>
  </w:num>
  <w:num w:numId="8" w16cid:durableId="1105075087">
    <w:abstractNumId w:val="10"/>
  </w:num>
  <w:num w:numId="9" w16cid:durableId="1021248970">
    <w:abstractNumId w:val="8"/>
  </w:num>
  <w:num w:numId="10" w16cid:durableId="1307396309">
    <w:abstractNumId w:val="6"/>
  </w:num>
  <w:num w:numId="11" w16cid:durableId="1063984017">
    <w:abstractNumId w:val="9"/>
  </w:num>
  <w:num w:numId="12" w16cid:durableId="548804207">
    <w:abstractNumId w:val="4"/>
  </w:num>
  <w:num w:numId="13" w16cid:durableId="5214787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6F2"/>
    <w:rsid w:val="00000180"/>
    <w:rsid w:val="00001779"/>
    <w:rsid w:val="00002625"/>
    <w:rsid w:val="000032FD"/>
    <w:rsid w:val="0000339E"/>
    <w:rsid w:val="00007C84"/>
    <w:rsid w:val="00010767"/>
    <w:rsid w:val="00014468"/>
    <w:rsid w:val="00016AE6"/>
    <w:rsid w:val="0002136D"/>
    <w:rsid w:val="00027E26"/>
    <w:rsid w:val="000343DA"/>
    <w:rsid w:val="00036DAA"/>
    <w:rsid w:val="000407CA"/>
    <w:rsid w:val="00041D01"/>
    <w:rsid w:val="000532DD"/>
    <w:rsid w:val="00053E42"/>
    <w:rsid w:val="00055B25"/>
    <w:rsid w:val="00056DB6"/>
    <w:rsid w:val="0006089E"/>
    <w:rsid w:val="00063F27"/>
    <w:rsid w:val="0007223D"/>
    <w:rsid w:val="00073D44"/>
    <w:rsid w:val="00074798"/>
    <w:rsid w:val="0007694B"/>
    <w:rsid w:val="00080129"/>
    <w:rsid w:val="000807AA"/>
    <w:rsid w:val="00085E94"/>
    <w:rsid w:val="00090D35"/>
    <w:rsid w:val="000924B8"/>
    <w:rsid w:val="000928BF"/>
    <w:rsid w:val="00094A56"/>
    <w:rsid w:val="000A0C1C"/>
    <w:rsid w:val="000A266F"/>
    <w:rsid w:val="000A4C21"/>
    <w:rsid w:val="000A7557"/>
    <w:rsid w:val="000B3D76"/>
    <w:rsid w:val="000B5786"/>
    <w:rsid w:val="000C54B7"/>
    <w:rsid w:val="000D4EC5"/>
    <w:rsid w:val="000D780F"/>
    <w:rsid w:val="000E6AD3"/>
    <w:rsid w:val="000E6E0A"/>
    <w:rsid w:val="000F4F67"/>
    <w:rsid w:val="000F5DD0"/>
    <w:rsid w:val="00113BA5"/>
    <w:rsid w:val="001153D5"/>
    <w:rsid w:val="0011543A"/>
    <w:rsid w:val="00115B14"/>
    <w:rsid w:val="00116A1D"/>
    <w:rsid w:val="00137D85"/>
    <w:rsid w:val="00141593"/>
    <w:rsid w:val="00142D29"/>
    <w:rsid w:val="001515ED"/>
    <w:rsid w:val="00154713"/>
    <w:rsid w:val="00160BC1"/>
    <w:rsid w:val="001860A7"/>
    <w:rsid w:val="0019054C"/>
    <w:rsid w:val="00192782"/>
    <w:rsid w:val="001A2F5E"/>
    <w:rsid w:val="001A396F"/>
    <w:rsid w:val="001B0976"/>
    <w:rsid w:val="001B14FA"/>
    <w:rsid w:val="001B26F6"/>
    <w:rsid w:val="001B54B5"/>
    <w:rsid w:val="001C68E8"/>
    <w:rsid w:val="001D636F"/>
    <w:rsid w:val="001D7AC3"/>
    <w:rsid w:val="001E2CF8"/>
    <w:rsid w:val="001E6034"/>
    <w:rsid w:val="001F2A70"/>
    <w:rsid w:val="001F536B"/>
    <w:rsid w:val="001F55F3"/>
    <w:rsid w:val="001F5F4A"/>
    <w:rsid w:val="0020028D"/>
    <w:rsid w:val="00201147"/>
    <w:rsid w:val="00201D9F"/>
    <w:rsid w:val="002112D6"/>
    <w:rsid w:val="00211A9B"/>
    <w:rsid w:val="00222BD2"/>
    <w:rsid w:val="0022459A"/>
    <w:rsid w:val="00224B44"/>
    <w:rsid w:val="002255D6"/>
    <w:rsid w:val="00226082"/>
    <w:rsid w:val="00227081"/>
    <w:rsid w:val="00231152"/>
    <w:rsid w:val="0023455F"/>
    <w:rsid w:val="00236A7A"/>
    <w:rsid w:val="00236D3D"/>
    <w:rsid w:val="00237126"/>
    <w:rsid w:val="002408BD"/>
    <w:rsid w:val="00241219"/>
    <w:rsid w:val="00242019"/>
    <w:rsid w:val="00245BE4"/>
    <w:rsid w:val="0024685F"/>
    <w:rsid w:val="00246AC5"/>
    <w:rsid w:val="002505F7"/>
    <w:rsid w:val="002528E5"/>
    <w:rsid w:val="00256097"/>
    <w:rsid w:val="00256B90"/>
    <w:rsid w:val="00272E9E"/>
    <w:rsid w:val="002745FE"/>
    <w:rsid w:val="002825B7"/>
    <w:rsid w:val="00282C6C"/>
    <w:rsid w:val="0029421A"/>
    <w:rsid w:val="00296E4D"/>
    <w:rsid w:val="002A49CE"/>
    <w:rsid w:val="002A6491"/>
    <w:rsid w:val="002B0E09"/>
    <w:rsid w:val="002B2F08"/>
    <w:rsid w:val="002B4C7F"/>
    <w:rsid w:val="002C5711"/>
    <w:rsid w:val="002E0FC6"/>
    <w:rsid w:val="002E6C4D"/>
    <w:rsid w:val="002E7900"/>
    <w:rsid w:val="002F1B06"/>
    <w:rsid w:val="002F4EBC"/>
    <w:rsid w:val="002F6C9E"/>
    <w:rsid w:val="002F7F7E"/>
    <w:rsid w:val="00302D97"/>
    <w:rsid w:val="00314367"/>
    <w:rsid w:val="0031692B"/>
    <w:rsid w:val="0032484B"/>
    <w:rsid w:val="003279E9"/>
    <w:rsid w:val="0033294E"/>
    <w:rsid w:val="00335C5B"/>
    <w:rsid w:val="003368A2"/>
    <w:rsid w:val="0034203E"/>
    <w:rsid w:val="00360E13"/>
    <w:rsid w:val="003636D3"/>
    <w:rsid w:val="0037616B"/>
    <w:rsid w:val="00381F41"/>
    <w:rsid w:val="003864D7"/>
    <w:rsid w:val="00392B9D"/>
    <w:rsid w:val="003A07CF"/>
    <w:rsid w:val="003A1B3F"/>
    <w:rsid w:val="003A3385"/>
    <w:rsid w:val="003B17A4"/>
    <w:rsid w:val="003B5E13"/>
    <w:rsid w:val="003C3775"/>
    <w:rsid w:val="003D36F2"/>
    <w:rsid w:val="003E05E4"/>
    <w:rsid w:val="003E07A4"/>
    <w:rsid w:val="003E2FC1"/>
    <w:rsid w:val="003E5CF4"/>
    <w:rsid w:val="003F4B40"/>
    <w:rsid w:val="003F58D6"/>
    <w:rsid w:val="0040417D"/>
    <w:rsid w:val="00407057"/>
    <w:rsid w:val="00414FA9"/>
    <w:rsid w:val="00416CAC"/>
    <w:rsid w:val="004224EE"/>
    <w:rsid w:val="00425E65"/>
    <w:rsid w:val="004261CF"/>
    <w:rsid w:val="004305EF"/>
    <w:rsid w:val="004329E6"/>
    <w:rsid w:val="00432D0D"/>
    <w:rsid w:val="004339BC"/>
    <w:rsid w:val="00434D31"/>
    <w:rsid w:val="00436D66"/>
    <w:rsid w:val="0044027A"/>
    <w:rsid w:val="00442F43"/>
    <w:rsid w:val="00451459"/>
    <w:rsid w:val="00453403"/>
    <w:rsid w:val="00456340"/>
    <w:rsid w:val="00457E25"/>
    <w:rsid w:val="00466914"/>
    <w:rsid w:val="004717A9"/>
    <w:rsid w:val="00474F3A"/>
    <w:rsid w:val="00475051"/>
    <w:rsid w:val="004750DB"/>
    <w:rsid w:val="00475F79"/>
    <w:rsid w:val="004768CF"/>
    <w:rsid w:val="00482738"/>
    <w:rsid w:val="0048329D"/>
    <w:rsid w:val="004853B0"/>
    <w:rsid w:val="00487261"/>
    <w:rsid w:val="0049081C"/>
    <w:rsid w:val="004930B1"/>
    <w:rsid w:val="004933ED"/>
    <w:rsid w:val="004C17D2"/>
    <w:rsid w:val="004C5FCA"/>
    <w:rsid w:val="004C7556"/>
    <w:rsid w:val="004D0BBB"/>
    <w:rsid w:val="004D3C00"/>
    <w:rsid w:val="004D6563"/>
    <w:rsid w:val="004E1755"/>
    <w:rsid w:val="004E2013"/>
    <w:rsid w:val="004E2CAB"/>
    <w:rsid w:val="004E48B7"/>
    <w:rsid w:val="004F09C0"/>
    <w:rsid w:val="004F26CA"/>
    <w:rsid w:val="00501F93"/>
    <w:rsid w:val="005073B8"/>
    <w:rsid w:val="005142EB"/>
    <w:rsid w:val="00521691"/>
    <w:rsid w:val="00523065"/>
    <w:rsid w:val="005351A7"/>
    <w:rsid w:val="005359A6"/>
    <w:rsid w:val="00537B5A"/>
    <w:rsid w:val="00543AE3"/>
    <w:rsid w:val="00543F09"/>
    <w:rsid w:val="0054745D"/>
    <w:rsid w:val="00562572"/>
    <w:rsid w:val="00570F16"/>
    <w:rsid w:val="00571E85"/>
    <w:rsid w:val="0057627F"/>
    <w:rsid w:val="00577496"/>
    <w:rsid w:val="00583AD2"/>
    <w:rsid w:val="00585305"/>
    <w:rsid w:val="00587AFD"/>
    <w:rsid w:val="005A232C"/>
    <w:rsid w:val="005A2420"/>
    <w:rsid w:val="005A421F"/>
    <w:rsid w:val="005A694F"/>
    <w:rsid w:val="005B0448"/>
    <w:rsid w:val="005B1627"/>
    <w:rsid w:val="005B2EED"/>
    <w:rsid w:val="005B3A09"/>
    <w:rsid w:val="005B519F"/>
    <w:rsid w:val="005C162D"/>
    <w:rsid w:val="005C5F17"/>
    <w:rsid w:val="005C7366"/>
    <w:rsid w:val="005D1E89"/>
    <w:rsid w:val="005D1EA2"/>
    <w:rsid w:val="005D5830"/>
    <w:rsid w:val="005D7D7F"/>
    <w:rsid w:val="005E0C63"/>
    <w:rsid w:val="005E6E61"/>
    <w:rsid w:val="005F12D4"/>
    <w:rsid w:val="005F4342"/>
    <w:rsid w:val="00602AF6"/>
    <w:rsid w:val="0061346B"/>
    <w:rsid w:val="0062551F"/>
    <w:rsid w:val="00631CF7"/>
    <w:rsid w:val="00632F5C"/>
    <w:rsid w:val="0064070D"/>
    <w:rsid w:val="00641872"/>
    <w:rsid w:val="00650219"/>
    <w:rsid w:val="0067012B"/>
    <w:rsid w:val="0067142E"/>
    <w:rsid w:val="00672EC2"/>
    <w:rsid w:val="006740EF"/>
    <w:rsid w:val="00682EF2"/>
    <w:rsid w:val="006851C9"/>
    <w:rsid w:val="00685B1A"/>
    <w:rsid w:val="00686CEC"/>
    <w:rsid w:val="006917EF"/>
    <w:rsid w:val="0069190B"/>
    <w:rsid w:val="006C0860"/>
    <w:rsid w:val="006C4563"/>
    <w:rsid w:val="006C4AF8"/>
    <w:rsid w:val="006C54C2"/>
    <w:rsid w:val="006C586E"/>
    <w:rsid w:val="006D1395"/>
    <w:rsid w:val="006D3C13"/>
    <w:rsid w:val="006D4AC8"/>
    <w:rsid w:val="006D7596"/>
    <w:rsid w:val="006E50D0"/>
    <w:rsid w:val="006F4D85"/>
    <w:rsid w:val="006F5ACC"/>
    <w:rsid w:val="006F686E"/>
    <w:rsid w:val="0070306C"/>
    <w:rsid w:val="0070730C"/>
    <w:rsid w:val="00711271"/>
    <w:rsid w:val="00722D28"/>
    <w:rsid w:val="0072693B"/>
    <w:rsid w:val="00730E76"/>
    <w:rsid w:val="00731C0B"/>
    <w:rsid w:val="00735E85"/>
    <w:rsid w:val="007406C5"/>
    <w:rsid w:val="00740839"/>
    <w:rsid w:val="007454F2"/>
    <w:rsid w:val="00745602"/>
    <w:rsid w:val="0076069C"/>
    <w:rsid w:val="00767901"/>
    <w:rsid w:val="0077266D"/>
    <w:rsid w:val="00773965"/>
    <w:rsid w:val="00783D42"/>
    <w:rsid w:val="00786551"/>
    <w:rsid w:val="00791333"/>
    <w:rsid w:val="0079205B"/>
    <w:rsid w:val="007A4FE6"/>
    <w:rsid w:val="007B1D31"/>
    <w:rsid w:val="007B1FA4"/>
    <w:rsid w:val="007B4501"/>
    <w:rsid w:val="007B555D"/>
    <w:rsid w:val="007C0A57"/>
    <w:rsid w:val="007C1192"/>
    <w:rsid w:val="007C42CD"/>
    <w:rsid w:val="007C48AA"/>
    <w:rsid w:val="007C6981"/>
    <w:rsid w:val="007D3FE8"/>
    <w:rsid w:val="007D7E09"/>
    <w:rsid w:val="007E3543"/>
    <w:rsid w:val="007E503C"/>
    <w:rsid w:val="007F4240"/>
    <w:rsid w:val="007F4358"/>
    <w:rsid w:val="007F6CFE"/>
    <w:rsid w:val="008032A3"/>
    <w:rsid w:val="00811EF3"/>
    <w:rsid w:val="0081219D"/>
    <w:rsid w:val="00812A67"/>
    <w:rsid w:val="008211DA"/>
    <w:rsid w:val="0082120C"/>
    <w:rsid w:val="00822E55"/>
    <w:rsid w:val="00823DE1"/>
    <w:rsid w:val="00824449"/>
    <w:rsid w:val="00824BB0"/>
    <w:rsid w:val="008322E5"/>
    <w:rsid w:val="00842D3E"/>
    <w:rsid w:val="00843069"/>
    <w:rsid w:val="00855926"/>
    <w:rsid w:val="00861A49"/>
    <w:rsid w:val="00864EF0"/>
    <w:rsid w:val="00865316"/>
    <w:rsid w:val="008767F3"/>
    <w:rsid w:val="00880A9B"/>
    <w:rsid w:val="00881177"/>
    <w:rsid w:val="00883104"/>
    <w:rsid w:val="008850E8"/>
    <w:rsid w:val="00887B73"/>
    <w:rsid w:val="00887D9C"/>
    <w:rsid w:val="00892472"/>
    <w:rsid w:val="00895D5D"/>
    <w:rsid w:val="008A48CB"/>
    <w:rsid w:val="008B0EE0"/>
    <w:rsid w:val="008B14B0"/>
    <w:rsid w:val="008B51DB"/>
    <w:rsid w:val="008B5FD7"/>
    <w:rsid w:val="008B67A4"/>
    <w:rsid w:val="008C0528"/>
    <w:rsid w:val="008C2DDA"/>
    <w:rsid w:val="008D34CF"/>
    <w:rsid w:val="008D4C0A"/>
    <w:rsid w:val="008D508C"/>
    <w:rsid w:val="008E5CB4"/>
    <w:rsid w:val="008F0E35"/>
    <w:rsid w:val="008F670E"/>
    <w:rsid w:val="00901F2B"/>
    <w:rsid w:val="00915577"/>
    <w:rsid w:val="0091710E"/>
    <w:rsid w:val="009216CC"/>
    <w:rsid w:val="00921CB0"/>
    <w:rsid w:val="00926509"/>
    <w:rsid w:val="00932966"/>
    <w:rsid w:val="009350E4"/>
    <w:rsid w:val="0093635D"/>
    <w:rsid w:val="009410A6"/>
    <w:rsid w:val="00943330"/>
    <w:rsid w:val="009526E2"/>
    <w:rsid w:val="0095385F"/>
    <w:rsid w:val="009564D8"/>
    <w:rsid w:val="009578F0"/>
    <w:rsid w:val="00961935"/>
    <w:rsid w:val="00965091"/>
    <w:rsid w:val="00966D0C"/>
    <w:rsid w:val="009738D5"/>
    <w:rsid w:val="009742A8"/>
    <w:rsid w:val="00984F93"/>
    <w:rsid w:val="009911EE"/>
    <w:rsid w:val="00991BEA"/>
    <w:rsid w:val="009A086A"/>
    <w:rsid w:val="009A4ACF"/>
    <w:rsid w:val="009B5083"/>
    <w:rsid w:val="009D235B"/>
    <w:rsid w:val="009D479B"/>
    <w:rsid w:val="009E0BBD"/>
    <w:rsid w:val="009E4A81"/>
    <w:rsid w:val="009E7008"/>
    <w:rsid w:val="009E7332"/>
    <w:rsid w:val="009F07D1"/>
    <w:rsid w:val="00A03BE0"/>
    <w:rsid w:val="00A03E61"/>
    <w:rsid w:val="00A0458E"/>
    <w:rsid w:val="00A0741C"/>
    <w:rsid w:val="00A0767A"/>
    <w:rsid w:val="00A10929"/>
    <w:rsid w:val="00A13AEC"/>
    <w:rsid w:val="00A14FE2"/>
    <w:rsid w:val="00A16E1B"/>
    <w:rsid w:val="00A26495"/>
    <w:rsid w:val="00A277CE"/>
    <w:rsid w:val="00A30518"/>
    <w:rsid w:val="00A33898"/>
    <w:rsid w:val="00A33CC3"/>
    <w:rsid w:val="00A4490B"/>
    <w:rsid w:val="00A461EB"/>
    <w:rsid w:val="00A5455F"/>
    <w:rsid w:val="00A563DF"/>
    <w:rsid w:val="00A5759C"/>
    <w:rsid w:val="00A64826"/>
    <w:rsid w:val="00A7540B"/>
    <w:rsid w:val="00A82079"/>
    <w:rsid w:val="00A84657"/>
    <w:rsid w:val="00A85604"/>
    <w:rsid w:val="00A878F4"/>
    <w:rsid w:val="00A950CF"/>
    <w:rsid w:val="00AA1938"/>
    <w:rsid w:val="00AB18E1"/>
    <w:rsid w:val="00AB536E"/>
    <w:rsid w:val="00AB615A"/>
    <w:rsid w:val="00AD483B"/>
    <w:rsid w:val="00AE6E63"/>
    <w:rsid w:val="00AF073F"/>
    <w:rsid w:val="00AF54D0"/>
    <w:rsid w:val="00AF5AEA"/>
    <w:rsid w:val="00AF69B6"/>
    <w:rsid w:val="00B0111F"/>
    <w:rsid w:val="00B06E37"/>
    <w:rsid w:val="00B2012A"/>
    <w:rsid w:val="00B25364"/>
    <w:rsid w:val="00B32D6A"/>
    <w:rsid w:val="00B36DE6"/>
    <w:rsid w:val="00B458D3"/>
    <w:rsid w:val="00B50549"/>
    <w:rsid w:val="00B51A31"/>
    <w:rsid w:val="00B533FA"/>
    <w:rsid w:val="00B54860"/>
    <w:rsid w:val="00B54F12"/>
    <w:rsid w:val="00B60E19"/>
    <w:rsid w:val="00B66603"/>
    <w:rsid w:val="00B66743"/>
    <w:rsid w:val="00B679C3"/>
    <w:rsid w:val="00B72BF8"/>
    <w:rsid w:val="00B76B59"/>
    <w:rsid w:val="00B804A5"/>
    <w:rsid w:val="00B91C9C"/>
    <w:rsid w:val="00B92116"/>
    <w:rsid w:val="00B94698"/>
    <w:rsid w:val="00BA3474"/>
    <w:rsid w:val="00BA3829"/>
    <w:rsid w:val="00BA4B49"/>
    <w:rsid w:val="00BB68A2"/>
    <w:rsid w:val="00BB75DA"/>
    <w:rsid w:val="00BB7F27"/>
    <w:rsid w:val="00BC1929"/>
    <w:rsid w:val="00BC47DC"/>
    <w:rsid w:val="00BC4A4E"/>
    <w:rsid w:val="00BD04C3"/>
    <w:rsid w:val="00BD08C1"/>
    <w:rsid w:val="00BD415D"/>
    <w:rsid w:val="00BD69B3"/>
    <w:rsid w:val="00BD6CEE"/>
    <w:rsid w:val="00BE2DEE"/>
    <w:rsid w:val="00BE72FC"/>
    <w:rsid w:val="00BE7A7D"/>
    <w:rsid w:val="00BF4675"/>
    <w:rsid w:val="00C17E5E"/>
    <w:rsid w:val="00C222C0"/>
    <w:rsid w:val="00C307EC"/>
    <w:rsid w:val="00C443B6"/>
    <w:rsid w:val="00C52CB1"/>
    <w:rsid w:val="00C54198"/>
    <w:rsid w:val="00C55880"/>
    <w:rsid w:val="00C576C6"/>
    <w:rsid w:val="00C61CF1"/>
    <w:rsid w:val="00C62147"/>
    <w:rsid w:val="00C66E22"/>
    <w:rsid w:val="00C74AC9"/>
    <w:rsid w:val="00C75CD2"/>
    <w:rsid w:val="00C77287"/>
    <w:rsid w:val="00C808B9"/>
    <w:rsid w:val="00C81D8B"/>
    <w:rsid w:val="00C821FE"/>
    <w:rsid w:val="00C8542A"/>
    <w:rsid w:val="00C86CC4"/>
    <w:rsid w:val="00CA593E"/>
    <w:rsid w:val="00CA61F8"/>
    <w:rsid w:val="00CB639A"/>
    <w:rsid w:val="00CC1D85"/>
    <w:rsid w:val="00CC232D"/>
    <w:rsid w:val="00CC47DA"/>
    <w:rsid w:val="00CC7833"/>
    <w:rsid w:val="00CD2404"/>
    <w:rsid w:val="00CE0071"/>
    <w:rsid w:val="00CE20F7"/>
    <w:rsid w:val="00CE6256"/>
    <w:rsid w:val="00CE7805"/>
    <w:rsid w:val="00CF131F"/>
    <w:rsid w:val="00D0245D"/>
    <w:rsid w:val="00D030FA"/>
    <w:rsid w:val="00D03776"/>
    <w:rsid w:val="00D064F9"/>
    <w:rsid w:val="00D06C5D"/>
    <w:rsid w:val="00D10D17"/>
    <w:rsid w:val="00D13E94"/>
    <w:rsid w:val="00D16520"/>
    <w:rsid w:val="00D225D0"/>
    <w:rsid w:val="00D228C3"/>
    <w:rsid w:val="00D23674"/>
    <w:rsid w:val="00D26137"/>
    <w:rsid w:val="00D31375"/>
    <w:rsid w:val="00D31555"/>
    <w:rsid w:val="00D3336D"/>
    <w:rsid w:val="00D41454"/>
    <w:rsid w:val="00D4403A"/>
    <w:rsid w:val="00D50B77"/>
    <w:rsid w:val="00D5749E"/>
    <w:rsid w:val="00D6525B"/>
    <w:rsid w:val="00D80C61"/>
    <w:rsid w:val="00D8133D"/>
    <w:rsid w:val="00D92CE5"/>
    <w:rsid w:val="00D96224"/>
    <w:rsid w:val="00D97F2D"/>
    <w:rsid w:val="00D97F34"/>
    <w:rsid w:val="00DA2624"/>
    <w:rsid w:val="00DA359A"/>
    <w:rsid w:val="00DA36ED"/>
    <w:rsid w:val="00DB1EE1"/>
    <w:rsid w:val="00DB58D9"/>
    <w:rsid w:val="00DC682F"/>
    <w:rsid w:val="00DC78C6"/>
    <w:rsid w:val="00DD1BA5"/>
    <w:rsid w:val="00DD38CE"/>
    <w:rsid w:val="00DE2D0B"/>
    <w:rsid w:val="00DE4695"/>
    <w:rsid w:val="00DF481D"/>
    <w:rsid w:val="00E00FEC"/>
    <w:rsid w:val="00E06C2F"/>
    <w:rsid w:val="00E27C8E"/>
    <w:rsid w:val="00E312AC"/>
    <w:rsid w:val="00E31D84"/>
    <w:rsid w:val="00E47EA5"/>
    <w:rsid w:val="00E514A7"/>
    <w:rsid w:val="00E57469"/>
    <w:rsid w:val="00E632D2"/>
    <w:rsid w:val="00E70203"/>
    <w:rsid w:val="00E7755C"/>
    <w:rsid w:val="00E80E63"/>
    <w:rsid w:val="00E85D44"/>
    <w:rsid w:val="00EA4CB2"/>
    <w:rsid w:val="00EA6417"/>
    <w:rsid w:val="00EA6CB8"/>
    <w:rsid w:val="00EB0468"/>
    <w:rsid w:val="00EB45C0"/>
    <w:rsid w:val="00EB6211"/>
    <w:rsid w:val="00EB6A62"/>
    <w:rsid w:val="00EC0264"/>
    <w:rsid w:val="00ED4625"/>
    <w:rsid w:val="00ED58AF"/>
    <w:rsid w:val="00F00A44"/>
    <w:rsid w:val="00F0328A"/>
    <w:rsid w:val="00F06608"/>
    <w:rsid w:val="00F22B04"/>
    <w:rsid w:val="00F234BB"/>
    <w:rsid w:val="00F239BF"/>
    <w:rsid w:val="00F37767"/>
    <w:rsid w:val="00F64B52"/>
    <w:rsid w:val="00F673B9"/>
    <w:rsid w:val="00F7248C"/>
    <w:rsid w:val="00F74978"/>
    <w:rsid w:val="00F82C5C"/>
    <w:rsid w:val="00F85C4C"/>
    <w:rsid w:val="00F92639"/>
    <w:rsid w:val="00F9365A"/>
    <w:rsid w:val="00F947E9"/>
    <w:rsid w:val="00F95A6E"/>
    <w:rsid w:val="00F978FC"/>
    <w:rsid w:val="00F97D06"/>
    <w:rsid w:val="00FA205C"/>
    <w:rsid w:val="00FA48F6"/>
    <w:rsid w:val="00FB779D"/>
    <w:rsid w:val="00FC2531"/>
    <w:rsid w:val="00FC3397"/>
    <w:rsid w:val="00FC39EC"/>
    <w:rsid w:val="00FC7032"/>
    <w:rsid w:val="00FC7C2B"/>
    <w:rsid w:val="00FD0887"/>
    <w:rsid w:val="00FE1F11"/>
    <w:rsid w:val="00FE5654"/>
    <w:rsid w:val="00FE7FA7"/>
    <w:rsid w:val="00FF4B2F"/>
    <w:rsid w:val="00FF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9BEC19"/>
  <w15:docId w15:val="{30B1447C-8F23-4641-BB52-433372F2D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93E"/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C78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C755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C7556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4C755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7556"/>
    <w:rPr>
      <w:lang w:val="es-ES_tradnl"/>
    </w:rPr>
  </w:style>
  <w:style w:type="table" w:styleId="Tablaconcuadrcula">
    <w:name w:val="Table Grid"/>
    <w:basedOn w:val="Tablanormal"/>
    <w:uiPriority w:val="59"/>
    <w:rsid w:val="00BC4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 2"/>
    <w:basedOn w:val="Normal"/>
    <w:uiPriority w:val="99"/>
    <w:rsid w:val="008D508C"/>
    <w:pPr>
      <w:widowControl w:val="0"/>
      <w:autoSpaceDE w:val="0"/>
      <w:autoSpaceDN w:val="0"/>
      <w:spacing w:before="216" w:after="0" w:line="288" w:lineRule="auto"/>
      <w:jc w:val="both"/>
    </w:pPr>
    <w:rPr>
      <w:rFonts w:ascii="Arial" w:eastAsia="Times New Roman" w:hAnsi="Arial" w:cs="Arial"/>
      <w:sz w:val="23"/>
      <w:szCs w:val="23"/>
      <w:lang w:val="en-US" w:eastAsia="es-MX"/>
    </w:rPr>
  </w:style>
  <w:style w:type="character" w:customStyle="1" w:styleId="CharacterStyle1">
    <w:name w:val="Character Style 1"/>
    <w:uiPriority w:val="99"/>
    <w:rsid w:val="008D508C"/>
    <w:rPr>
      <w:rFonts w:ascii="Arial" w:hAnsi="Arial" w:cs="Arial"/>
      <w:sz w:val="23"/>
      <w:szCs w:val="23"/>
    </w:rPr>
  </w:style>
  <w:style w:type="character" w:styleId="Refdecomentario">
    <w:name w:val="annotation reference"/>
    <w:basedOn w:val="Fuentedeprrafopredeter"/>
    <w:uiPriority w:val="99"/>
    <w:semiHidden/>
    <w:unhideWhenUsed/>
    <w:rsid w:val="00FF4B2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F4B2F"/>
    <w:pPr>
      <w:spacing w:after="160"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F4B2F"/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F4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4B2F"/>
    <w:rPr>
      <w:rFonts w:ascii="Segoe UI" w:hAnsi="Segoe UI" w:cs="Segoe UI"/>
      <w:sz w:val="18"/>
      <w:szCs w:val="18"/>
      <w:lang w:val="es-ES_tradnl"/>
    </w:rPr>
  </w:style>
  <w:style w:type="paragraph" w:customStyle="1" w:styleId="corte4fondo">
    <w:name w:val="corte4 fondo"/>
    <w:basedOn w:val="Normal"/>
    <w:link w:val="corte4fondoCar1"/>
    <w:qFormat/>
    <w:rsid w:val="00056DB6"/>
    <w:pPr>
      <w:spacing w:after="0" w:line="360" w:lineRule="auto"/>
      <w:ind w:firstLine="709"/>
      <w:jc w:val="both"/>
    </w:pPr>
    <w:rPr>
      <w:rFonts w:ascii="Arial" w:eastAsia="Times New Roman" w:hAnsi="Arial" w:cs="Times New Roman"/>
      <w:sz w:val="30"/>
      <w:szCs w:val="20"/>
      <w:lang w:val="es-ES_tradnl" w:eastAsia="es-MX"/>
    </w:rPr>
  </w:style>
  <w:style w:type="character" w:customStyle="1" w:styleId="corte4fondoCar1">
    <w:name w:val="corte4 fondo Car1"/>
    <w:link w:val="corte4fondo"/>
    <w:rsid w:val="00056DB6"/>
    <w:rPr>
      <w:rFonts w:ascii="Arial" w:eastAsia="Times New Roman" w:hAnsi="Arial" w:cs="Times New Roman"/>
      <w:sz w:val="30"/>
      <w:szCs w:val="20"/>
      <w:lang w:val="es-ES_tradnl" w:eastAsia="es-MX"/>
    </w:rPr>
  </w:style>
  <w:style w:type="paragraph" w:styleId="Textonotapie">
    <w:name w:val="footnote text"/>
    <w:basedOn w:val="Normal"/>
    <w:link w:val="TextonotapieCar"/>
    <w:uiPriority w:val="99"/>
    <w:rsid w:val="008A48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MX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8A48CB"/>
    <w:rPr>
      <w:rFonts w:ascii="Times New Roman" w:eastAsia="Times New Roman" w:hAnsi="Times New Roman" w:cs="Times New Roman"/>
      <w:sz w:val="20"/>
      <w:szCs w:val="20"/>
      <w:lang w:eastAsia="es-MX"/>
    </w:rPr>
  </w:style>
  <w:style w:type="character" w:styleId="Refdenotaalpie">
    <w:name w:val="footnote reference"/>
    <w:rsid w:val="008A48CB"/>
    <w:rPr>
      <w:vertAlign w:val="superscript"/>
    </w:rPr>
  </w:style>
  <w:style w:type="paragraph" w:customStyle="1" w:styleId="Footnote">
    <w:name w:val="Footnote"/>
    <w:basedOn w:val="Normal"/>
    <w:rsid w:val="008A48CB"/>
    <w:pPr>
      <w:suppressLineNumbers/>
      <w:suppressAutoHyphens/>
      <w:autoSpaceDN w:val="0"/>
      <w:spacing w:after="160" w:line="259" w:lineRule="auto"/>
      <w:ind w:left="283" w:hanging="283"/>
      <w:textAlignment w:val="baseline"/>
    </w:pPr>
    <w:rPr>
      <w:rFonts w:ascii="Calibri" w:eastAsia="SimSun" w:hAnsi="Calibri" w:cs="F"/>
      <w:kern w:val="3"/>
      <w:sz w:val="20"/>
      <w:szCs w:val="20"/>
    </w:rPr>
  </w:style>
  <w:style w:type="paragraph" w:styleId="NormalWeb">
    <w:name w:val="Normal (Web)"/>
    <w:basedOn w:val="Normal"/>
    <w:uiPriority w:val="99"/>
    <w:unhideWhenUsed/>
    <w:rsid w:val="008A4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nfasis">
    <w:name w:val="Emphasis"/>
    <w:basedOn w:val="Fuentedeprrafopredeter"/>
    <w:uiPriority w:val="20"/>
    <w:qFormat/>
    <w:rsid w:val="008A48CB"/>
    <w:rPr>
      <w:i/>
      <w:iCs/>
    </w:rPr>
  </w:style>
  <w:style w:type="paragraph" w:styleId="Prrafodelista">
    <w:name w:val="List Paragraph"/>
    <w:aliases w:val="Párrafo de lista1,List Paragraph2,List Paragraph1,Colorful List - Accent 11,Lista vistosa - Énfasis 11"/>
    <w:basedOn w:val="Normal"/>
    <w:link w:val="PrrafodelistaCar"/>
    <w:uiPriority w:val="34"/>
    <w:qFormat/>
    <w:rsid w:val="00DB58D9"/>
    <w:pPr>
      <w:ind w:left="720"/>
      <w:contextualSpacing/>
    </w:pPr>
  </w:style>
  <w:style w:type="character" w:customStyle="1" w:styleId="PrrafodelistaCar">
    <w:name w:val="Párrafo de lista Car"/>
    <w:aliases w:val="Párrafo de lista1 Car,List Paragraph2 Car,List Paragraph1 Car,Colorful List - Accent 11 Car,Lista vistosa - Énfasis 11 Car"/>
    <w:basedOn w:val="Fuentedeprrafopredeter"/>
    <w:link w:val="Prrafodelista"/>
    <w:uiPriority w:val="34"/>
    <w:locked/>
    <w:rsid w:val="00C74AC9"/>
  </w:style>
  <w:style w:type="paragraph" w:customStyle="1" w:styleId="Default">
    <w:name w:val="Default"/>
    <w:rsid w:val="004C17D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semiHidden/>
    <w:unhideWhenUsed/>
    <w:rsid w:val="004C17D2"/>
    <w:rPr>
      <w:color w:val="0000FF"/>
      <w:u w:val="single"/>
    </w:rPr>
  </w:style>
  <w:style w:type="character" w:customStyle="1" w:styleId="bold">
    <w:name w:val="bold"/>
    <w:basedOn w:val="Fuentedeprrafopredeter"/>
    <w:rsid w:val="00D31375"/>
  </w:style>
  <w:style w:type="character" w:customStyle="1" w:styleId="citation-0">
    <w:name w:val="citation-0"/>
    <w:basedOn w:val="Fuentedeprrafopredeter"/>
    <w:rsid w:val="00CF131F"/>
  </w:style>
  <w:style w:type="character" w:customStyle="1" w:styleId="citation-1">
    <w:name w:val="citation-1"/>
    <w:basedOn w:val="Fuentedeprrafopredeter"/>
    <w:rsid w:val="00CF131F"/>
  </w:style>
  <w:style w:type="character" w:customStyle="1" w:styleId="button-container">
    <w:name w:val="button-container"/>
    <w:basedOn w:val="Fuentedeprrafopredeter"/>
    <w:rsid w:val="00CF131F"/>
  </w:style>
  <w:style w:type="character" w:customStyle="1" w:styleId="citation-2">
    <w:name w:val="citation-2"/>
    <w:basedOn w:val="Fuentedeprrafopredeter"/>
    <w:rsid w:val="00CF131F"/>
  </w:style>
  <w:style w:type="character" w:customStyle="1" w:styleId="citation-3">
    <w:name w:val="citation-3"/>
    <w:basedOn w:val="Fuentedeprrafopredeter"/>
    <w:rsid w:val="00CF131F"/>
  </w:style>
  <w:style w:type="character" w:customStyle="1" w:styleId="citation-4">
    <w:name w:val="citation-4"/>
    <w:basedOn w:val="Fuentedeprrafopredeter"/>
    <w:rsid w:val="00CF131F"/>
  </w:style>
  <w:style w:type="character" w:customStyle="1" w:styleId="citation-5">
    <w:name w:val="citation-5"/>
    <w:basedOn w:val="Fuentedeprrafopredeter"/>
    <w:rsid w:val="00CF131F"/>
  </w:style>
  <w:style w:type="character" w:customStyle="1" w:styleId="Ttulo3Car">
    <w:name w:val="Título 3 Car"/>
    <w:basedOn w:val="Fuentedeprrafopredeter"/>
    <w:link w:val="Ttulo3"/>
    <w:uiPriority w:val="9"/>
    <w:semiHidden/>
    <w:rsid w:val="00CC783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Revisin">
    <w:name w:val="Revision"/>
    <w:hidden/>
    <w:uiPriority w:val="99"/>
    <w:semiHidden/>
    <w:rsid w:val="00236D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422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42523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54126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76538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6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52627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9642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7544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674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5865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3491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486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9873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1915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69870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3247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1302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7747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28931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2243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08975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1519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96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89823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ACBE3-30DA-4F49-8324-8C7378F01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864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 Hernández;fduran</dc:creator>
  <cp:lastModifiedBy>Tercera Sala</cp:lastModifiedBy>
  <cp:revision>4</cp:revision>
  <cp:lastPrinted>2025-10-13T16:34:00Z</cp:lastPrinted>
  <dcterms:created xsi:type="dcterms:W3CDTF">2026-07-09T17:19:00Z</dcterms:created>
  <dcterms:modified xsi:type="dcterms:W3CDTF">2026-07-15T15:30:00Z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446d306c-df84-4a8f-ae8e-dc6ff0004668</vt:lpwstr>
  </property>
</Properties>
</file>