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F0F2" w14:textId="6F1ECFBA" w:rsidR="00245BE4" w:rsidRPr="0000339E" w:rsidRDefault="0000339E" w:rsidP="0000339E">
      <w:pPr>
        <w:tabs>
          <w:tab w:val="center" w:pos="4419"/>
        </w:tabs>
        <w:spacing w:after="0"/>
        <w:jc w:val="both"/>
        <w:rPr>
          <w:rFonts w:ascii="Arial" w:hAnsi="Arial" w:cs="Arial"/>
          <w:b/>
          <w:sz w:val="26"/>
          <w:szCs w:val="26"/>
          <w:lang w:val="es-ES"/>
        </w:rPr>
      </w:pPr>
      <w:r>
        <w:rPr>
          <w:noProof/>
        </w:rPr>
        <w:drawing>
          <wp:anchor distT="0" distB="0" distL="114300" distR="114300" simplePos="0" relativeHeight="251659264" behindDoc="1" locked="0" layoutInCell="1" allowOverlap="1" wp14:anchorId="681429B3" wp14:editId="4A43449E">
            <wp:simplePos x="0" y="0"/>
            <wp:positionH relativeFrom="column">
              <wp:posOffset>3598</wp:posOffset>
            </wp:positionH>
            <wp:positionV relativeFrom="paragraph">
              <wp:posOffset>-2328</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236D3D">
        <w:rPr>
          <w:rFonts w:ascii="Arial" w:hAnsi="Arial" w:cs="Arial"/>
          <w:b/>
          <w:sz w:val="26"/>
          <w:szCs w:val="26"/>
          <w:lang w:val="es-ES"/>
        </w:rPr>
        <w:tab/>
      </w:r>
      <w:r>
        <w:rPr>
          <w:rFonts w:ascii="Arial" w:hAnsi="Arial" w:cs="Arial"/>
          <w:b/>
          <w:sz w:val="26"/>
          <w:szCs w:val="26"/>
          <w:lang w:val="es-ES"/>
        </w:rPr>
        <w:tab/>
      </w:r>
      <w:r>
        <w:rPr>
          <w:rFonts w:ascii="Arial" w:hAnsi="Arial" w:cs="Arial"/>
          <w:b/>
          <w:sz w:val="26"/>
          <w:szCs w:val="26"/>
          <w:lang w:val="es-ES"/>
        </w:rPr>
        <w:tab/>
      </w:r>
      <w:r w:rsidR="00142D29" w:rsidRPr="004768CF">
        <w:rPr>
          <w:rFonts w:ascii="Arial" w:hAnsi="Arial" w:cs="Arial"/>
          <w:b/>
          <w:sz w:val="24"/>
          <w:szCs w:val="24"/>
          <w:lang w:val="es-ES"/>
        </w:rPr>
        <w:t>ACUERDO PLENO-</w:t>
      </w:r>
      <w:r w:rsidR="009410A6" w:rsidRPr="004768CF">
        <w:rPr>
          <w:rFonts w:ascii="Arial" w:hAnsi="Arial" w:cs="Arial"/>
          <w:b/>
          <w:sz w:val="24"/>
          <w:szCs w:val="24"/>
          <w:lang w:val="es-ES"/>
        </w:rPr>
        <w:t>0</w:t>
      </w:r>
      <w:r w:rsidR="00541633">
        <w:rPr>
          <w:rFonts w:ascii="Arial" w:hAnsi="Arial" w:cs="Arial"/>
          <w:b/>
          <w:sz w:val="24"/>
          <w:szCs w:val="24"/>
          <w:lang w:val="es-ES"/>
        </w:rPr>
        <w:t>5</w:t>
      </w:r>
      <w:r w:rsidR="001B1179">
        <w:rPr>
          <w:rFonts w:ascii="Arial" w:hAnsi="Arial" w:cs="Arial"/>
          <w:b/>
          <w:sz w:val="24"/>
          <w:szCs w:val="24"/>
          <w:lang w:val="es-ES"/>
        </w:rPr>
        <w:t>8</w:t>
      </w:r>
      <w:r w:rsidR="00FC7C2B" w:rsidRPr="004768CF">
        <w:rPr>
          <w:rFonts w:ascii="Arial" w:hAnsi="Arial" w:cs="Arial"/>
          <w:b/>
          <w:sz w:val="24"/>
          <w:szCs w:val="24"/>
          <w:lang w:val="es-ES"/>
        </w:rPr>
        <w:t>/</w:t>
      </w:r>
      <w:r w:rsidR="00142D29" w:rsidRPr="004768CF">
        <w:rPr>
          <w:rFonts w:ascii="Arial" w:hAnsi="Arial" w:cs="Arial"/>
          <w:b/>
          <w:sz w:val="24"/>
          <w:szCs w:val="24"/>
          <w:lang w:val="es-ES"/>
        </w:rPr>
        <w:t>20</w:t>
      </w:r>
      <w:r w:rsidR="00943330" w:rsidRPr="004768CF">
        <w:rPr>
          <w:rFonts w:ascii="Arial" w:hAnsi="Arial" w:cs="Arial"/>
          <w:b/>
          <w:sz w:val="24"/>
          <w:szCs w:val="24"/>
          <w:lang w:val="es-ES"/>
        </w:rPr>
        <w:t>2</w:t>
      </w:r>
      <w:r w:rsidR="006C4AF8">
        <w:rPr>
          <w:rFonts w:ascii="Arial" w:hAnsi="Arial" w:cs="Arial"/>
          <w:b/>
          <w:sz w:val="24"/>
          <w:szCs w:val="24"/>
          <w:lang w:val="es-ES"/>
        </w:rPr>
        <w:t>6</w:t>
      </w:r>
    </w:p>
    <w:p w14:paraId="79EDA016" w14:textId="77777777" w:rsidR="00CA593E" w:rsidRPr="004768CF" w:rsidRDefault="00CA593E" w:rsidP="00236D3D">
      <w:pPr>
        <w:spacing w:after="0"/>
        <w:ind w:left="3969"/>
        <w:jc w:val="both"/>
        <w:rPr>
          <w:rFonts w:ascii="Arial" w:hAnsi="Arial" w:cs="Arial"/>
          <w:b/>
          <w:sz w:val="24"/>
          <w:szCs w:val="24"/>
          <w:lang w:val="es-ES"/>
        </w:rPr>
      </w:pPr>
    </w:p>
    <w:p w14:paraId="03C8707E" w14:textId="77777777" w:rsidR="0000339E" w:rsidRDefault="0000339E" w:rsidP="00236D3D">
      <w:pPr>
        <w:spacing w:after="0"/>
        <w:ind w:left="3969"/>
        <w:jc w:val="both"/>
        <w:rPr>
          <w:rFonts w:ascii="Arial" w:hAnsi="Arial" w:cs="Arial"/>
          <w:b/>
          <w:sz w:val="24"/>
          <w:szCs w:val="24"/>
          <w:lang w:val="es-ES"/>
        </w:rPr>
      </w:pPr>
    </w:p>
    <w:p w14:paraId="40BA6FF6" w14:textId="77777777" w:rsidR="001B1179" w:rsidRDefault="00A33CC3" w:rsidP="001B1179">
      <w:pPr>
        <w:spacing w:after="0"/>
        <w:ind w:left="3969"/>
        <w:jc w:val="right"/>
        <w:rPr>
          <w:rFonts w:ascii="Arial" w:hAnsi="Arial" w:cs="Arial"/>
          <w:bCs/>
          <w:sz w:val="24"/>
          <w:szCs w:val="24"/>
          <w:lang w:val="es-ES"/>
        </w:rPr>
      </w:pPr>
      <w:r w:rsidRPr="001B1179">
        <w:rPr>
          <w:rFonts w:ascii="Arial" w:hAnsi="Arial" w:cs="Arial"/>
          <w:bCs/>
          <w:sz w:val="24"/>
          <w:szCs w:val="24"/>
          <w:lang w:val="es-ES"/>
        </w:rPr>
        <w:t>Se aprueba</w:t>
      </w:r>
      <w:r w:rsidR="00295FC5" w:rsidRPr="001B1179">
        <w:rPr>
          <w:rFonts w:ascii="Arial" w:hAnsi="Arial" w:cs="Arial"/>
          <w:bCs/>
          <w:sz w:val="24"/>
          <w:szCs w:val="24"/>
          <w:lang w:val="es-ES"/>
        </w:rPr>
        <w:t>n</w:t>
      </w:r>
      <w:r w:rsidRPr="001B1179">
        <w:rPr>
          <w:rFonts w:ascii="Arial" w:hAnsi="Arial" w:cs="Arial"/>
          <w:bCs/>
          <w:sz w:val="24"/>
          <w:szCs w:val="24"/>
          <w:lang w:val="es-ES"/>
        </w:rPr>
        <w:t xml:space="preserve"> licencia</w:t>
      </w:r>
      <w:r w:rsidR="00295FC5" w:rsidRPr="001B1179">
        <w:rPr>
          <w:rFonts w:ascii="Arial" w:hAnsi="Arial" w:cs="Arial"/>
          <w:bCs/>
          <w:sz w:val="24"/>
          <w:szCs w:val="24"/>
          <w:lang w:val="es-ES"/>
        </w:rPr>
        <w:t>s</w:t>
      </w:r>
      <w:r w:rsidRPr="001B1179">
        <w:rPr>
          <w:rFonts w:ascii="Arial" w:hAnsi="Arial" w:cs="Arial"/>
          <w:bCs/>
          <w:sz w:val="24"/>
          <w:szCs w:val="24"/>
          <w:lang w:val="es-ES"/>
        </w:rPr>
        <w:t xml:space="preserve"> solicitada</w:t>
      </w:r>
      <w:r w:rsidR="00295FC5" w:rsidRPr="001B1179">
        <w:rPr>
          <w:rFonts w:ascii="Arial" w:hAnsi="Arial" w:cs="Arial"/>
          <w:bCs/>
          <w:sz w:val="24"/>
          <w:szCs w:val="24"/>
          <w:lang w:val="es-ES"/>
        </w:rPr>
        <w:t>s</w:t>
      </w:r>
      <w:r w:rsidR="005D1783" w:rsidRPr="001B1179">
        <w:rPr>
          <w:rFonts w:ascii="Arial" w:hAnsi="Arial" w:cs="Arial"/>
          <w:bCs/>
          <w:sz w:val="24"/>
          <w:szCs w:val="24"/>
          <w:lang w:val="es-ES"/>
        </w:rPr>
        <w:t xml:space="preserve"> </w:t>
      </w:r>
    </w:p>
    <w:p w14:paraId="2FDF88C5" w14:textId="1BC3C71D" w:rsidR="00A33CC3" w:rsidRPr="001B1179" w:rsidRDefault="005D1783" w:rsidP="001B1179">
      <w:pPr>
        <w:spacing w:after="0"/>
        <w:ind w:left="3969"/>
        <w:jc w:val="right"/>
        <w:rPr>
          <w:rFonts w:ascii="Arial" w:hAnsi="Arial" w:cs="Arial"/>
          <w:bCs/>
          <w:sz w:val="24"/>
          <w:szCs w:val="24"/>
          <w:lang w:val="es-ES"/>
        </w:rPr>
      </w:pPr>
      <w:r w:rsidRPr="001B1179">
        <w:rPr>
          <w:rFonts w:ascii="Arial" w:hAnsi="Arial" w:cs="Arial"/>
          <w:bCs/>
          <w:sz w:val="24"/>
          <w:szCs w:val="24"/>
          <w:lang w:val="es-ES"/>
        </w:rPr>
        <w:t>por personal del Tribunal.</w:t>
      </w:r>
    </w:p>
    <w:p w14:paraId="1C0196EC" w14:textId="77777777" w:rsidR="00142D29" w:rsidRPr="004768CF" w:rsidRDefault="00142D29" w:rsidP="00236D3D">
      <w:pPr>
        <w:spacing w:after="0"/>
        <w:ind w:left="3969"/>
        <w:jc w:val="right"/>
        <w:rPr>
          <w:rFonts w:ascii="Arial" w:hAnsi="Arial" w:cs="Arial"/>
          <w:b/>
          <w:sz w:val="26"/>
          <w:szCs w:val="26"/>
          <w:lang w:val="es-ES"/>
        </w:rPr>
      </w:pPr>
    </w:p>
    <w:p w14:paraId="79DCB852" w14:textId="23620DCF" w:rsidR="00CA593E" w:rsidRPr="004768CF" w:rsidRDefault="00CA593E" w:rsidP="00C62147">
      <w:pPr>
        <w:spacing w:after="0"/>
        <w:jc w:val="both"/>
        <w:rPr>
          <w:rFonts w:ascii="Arial" w:hAnsi="Arial" w:cs="Arial"/>
          <w:sz w:val="26"/>
          <w:szCs w:val="26"/>
          <w:lang w:val="es-ES"/>
        </w:rPr>
      </w:pPr>
    </w:p>
    <w:p w14:paraId="3694F68E" w14:textId="56022722" w:rsidR="005A421F" w:rsidRDefault="00A33CC3"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t>Acuerdo del Pleno del Tribunal Estatal de Justicia Administrativa mediante el cual se aprueba</w:t>
      </w:r>
      <w:r w:rsidR="00295FC5">
        <w:rPr>
          <w:rFonts w:ascii="Arial" w:hAnsi="Arial" w:cs="Arial"/>
          <w:sz w:val="24"/>
          <w:szCs w:val="24"/>
          <w:lang w:val="es-ES"/>
        </w:rPr>
        <w:t>n</w:t>
      </w:r>
      <w:r w:rsidRPr="004768CF">
        <w:rPr>
          <w:rFonts w:ascii="Arial" w:hAnsi="Arial" w:cs="Arial"/>
          <w:sz w:val="24"/>
          <w:szCs w:val="24"/>
          <w:lang w:val="es-ES"/>
        </w:rPr>
        <w:t xml:space="preserve"> licencia</w:t>
      </w:r>
      <w:r w:rsidR="00295FC5">
        <w:rPr>
          <w:rFonts w:ascii="Arial" w:hAnsi="Arial" w:cs="Arial"/>
          <w:sz w:val="24"/>
          <w:szCs w:val="24"/>
          <w:lang w:val="es-ES"/>
        </w:rPr>
        <w:t>s</w:t>
      </w:r>
      <w:r w:rsidRPr="004768CF">
        <w:rPr>
          <w:rFonts w:ascii="Arial" w:hAnsi="Arial" w:cs="Arial"/>
          <w:sz w:val="24"/>
          <w:szCs w:val="24"/>
          <w:lang w:val="es-ES"/>
        </w:rPr>
        <w:t xml:space="preserve"> solicitada</w:t>
      </w:r>
      <w:r w:rsidR="00295FC5">
        <w:rPr>
          <w:rFonts w:ascii="Arial" w:hAnsi="Arial" w:cs="Arial"/>
          <w:sz w:val="24"/>
          <w:szCs w:val="24"/>
          <w:lang w:val="es-ES"/>
        </w:rPr>
        <w:t>s</w:t>
      </w:r>
      <w:r w:rsidRPr="004768CF">
        <w:rPr>
          <w:rFonts w:ascii="Arial" w:hAnsi="Arial" w:cs="Arial"/>
          <w:sz w:val="24"/>
          <w:szCs w:val="24"/>
          <w:lang w:val="es-ES"/>
        </w:rPr>
        <w:t xml:space="preserve"> por personal</w:t>
      </w:r>
      <w:r w:rsidR="005D1783">
        <w:rPr>
          <w:rFonts w:ascii="Arial" w:hAnsi="Arial" w:cs="Arial"/>
          <w:sz w:val="24"/>
          <w:szCs w:val="24"/>
          <w:lang w:val="es-ES"/>
        </w:rPr>
        <w:t>.</w:t>
      </w:r>
    </w:p>
    <w:p w14:paraId="4B9392C9" w14:textId="77777777" w:rsidR="00A33CC3" w:rsidRPr="004768CF" w:rsidRDefault="00A33CC3" w:rsidP="00236D3D">
      <w:pPr>
        <w:spacing w:after="0" w:line="360" w:lineRule="auto"/>
        <w:ind w:firstLine="709"/>
        <w:jc w:val="both"/>
        <w:rPr>
          <w:rFonts w:ascii="Arial" w:hAnsi="Arial" w:cs="Arial"/>
          <w:b/>
          <w:sz w:val="24"/>
          <w:szCs w:val="24"/>
          <w:lang w:val="es-ES"/>
        </w:rPr>
      </w:pPr>
    </w:p>
    <w:p w14:paraId="620B825C" w14:textId="2184F2C0" w:rsidR="004339BC" w:rsidRPr="004768CF" w:rsidRDefault="00142D29" w:rsidP="00236D3D">
      <w:pPr>
        <w:spacing w:after="0"/>
        <w:jc w:val="center"/>
        <w:rPr>
          <w:rFonts w:ascii="Arial" w:hAnsi="Arial" w:cs="Arial"/>
          <w:b/>
          <w:sz w:val="24"/>
          <w:szCs w:val="24"/>
          <w:lang w:val="es-ES"/>
        </w:rPr>
      </w:pPr>
      <w:r w:rsidRPr="004768CF">
        <w:rPr>
          <w:rFonts w:ascii="Arial" w:hAnsi="Arial" w:cs="Arial"/>
          <w:b/>
          <w:sz w:val="24"/>
          <w:szCs w:val="24"/>
          <w:lang w:val="es-ES"/>
        </w:rPr>
        <w:t>CONSIDERANDO</w:t>
      </w:r>
      <w:r w:rsidR="008F0E35" w:rsidRPr="004768CF">
        <w:rPr>
          <w:rFonts w:ascii="Arial" w:hAnsi="Arial" w:cs="Arial"/>
          <w:b/>
          <w:sz w:val="24"/>
          <w:szCs w:val="24"/>
          <w:lang w:val="es-ES"/>
        </w:rPr>
        <w:t>:</w:t>
      </w:r>
    </w:p>
    <w:p w14:paraId="6E94FA7B" w14:textId="77777777" w:rsidR="004339BC" w:rsidRPr="004768CF" w:rsidRDefault="004339BC" w:rsidP="00236D3D">
      <w:pPr>
        <w:spacing w:after="0"/>
        <w:jc w:val="both"/>
        <w:rPr>
          <w:rFonts w:ascii="Arial" w:hAnsi="Arial" w:cs="Arial"/>
          <w:b/>
          <w:sz w:val="24"/>
          <w:szCs w:val="24"/>
          <w:lang w:val="es-ES"/>
        </w:rPr>
      </w:pPr>
    </w:p>
    <w:p w14:paraId="444386F3" w14:textId="67217D14" w:rsidR="008A48CB" w:rsidRPr="004768CF" w:rsidRDefault="00E47EA5" w:rsidP="00236D3D">
      <w:pPr>
        <w:spacing w:after="0" w:line="360" w:lineRule="auto"/>
        <w:ind w:firstLine="709"/>
        <w:jc w:val="both"/>
        <w:rPr>
          <w:rFonts w:ascii="Arial" w:hAnsi="Arial" w:cs="Arial"/>
          <w:bCs/>
          <w:sz w:val="24"/>
          <w:szCs w:val="24"/>
          <w:lang w:val="es-ES"/>
        </w:rPr>
      </w:pPr>
      <w:r w:rsidRPr="004768CF">
        <w:rPr>
          <w:rFonts w:ascii="Arial" w:hAnsi="Arial" w:cs="Arial"/>
          <w:b/>
          <w:bCs/>
          <w:sz w:val="24"/>
          <w:szCs w:val="24"/>
          <w:lang w:val="es-ES"/>
        </w:rPr>
        <w:t>I. Justificación constitucional de los Tribunales de Justicia Administrativa.</w:t>
      </w:r>
      <w:r w:rsidRPr="004768CF">
        <w:rPr>
          <w:rFonts w:ascii="Arial" w:hAnsi="Arial" w:cs="Arial"/>
          <w:sz w:val="24"/>
          <w:szCs w:val="24"/>
          <w:lang w:val="es-ES"/>
        </w:rPr>
        <w:t xml:space="preserve">  </w:t>
      </w:r>
      <w:r w:rsidR="008A48CB" w:rsidRPr="004768CF">
        <w:rPr>
          <w:rFonts w:ascii="Arial" w:hAnsi="Arial" w:cs="Arial"/>
          <w:sz w:val="24"/>
          <w:szCs w:val="24"/>
          <w:lang w:val="es-ES"/>
        </w:rPr>
        <w:t xml:space="preserve"> El artículo 116, fracción</w:t>
      </w:r>
      <w:r w:rsidR="00474F3A" w:rsidRPr="004768CF">
        <w:rPr>
          <w:rFonts w:ascii="Arial" w:hAnsi="Arial" w:cs="Arial"/>
          <w:sz w:val="24"/>
          <w:szCs w:val="24"/>
          <w:lang w:val="es-ES"/>
        </w:rPr>
        <w:t xml:space="preserve"> V</w:t>
      </w:r>
      <w:r w:rsidR="005A421F">
        <w:rPr>
          <w:rFonts w:ascii="Arial" w:hAnsi="Arial" w:cs="Arial"/>
          <w:sz w:val="24"/>
          <w:szCs w:val="24"/>
          <w:lang w:val="es-ES"/>
        </w:rPr>
        <w:t>,</w:t>
      </w:r>
      <w:r w:rsidR="008A48CB" w:rsidRPr="004768CF">
        <w:rPr>
          <w:rFonts w:ascii="Arial" w:hAnsi="Arial" w:cs="Arial"/>
          <w:sz w:val="24"/>
          <w:szCs w:val="24"/>
          <w:lang w:val="es-ES"/>
        </w:rPr>
        <w:t xml:space="preserve"> de la Constitución Política de los Estados Unidos Mexicanos</w:t>
      </w:r>
      <w:r w:rsidR="005A421F">
        <w:rPr>
          <w:rFonts w:ascii="Arial" w:hAnsi="Arial" w:cs="Arial"/>
          <w:sz w:val="24"/>
          <w:szCs w:val="24"/>
          <w:lang w:val="es-ES"/>
        </w:rPr>
        <w:t>,</w:t>
      </w:r>
      <w:r w:rsidR="008A48CB" w:rsidRPr="004768CF">
        <w:rPr>
          <w:rFonts w:ascii="Arial" w:hAnsi="Arial" w:cs="Arial"/>
          <w:sz w:val="24"/>
          <w:szCs w:val="24"/>
          <w:lang w:val="es-ES"/>
        </w:rPr>
        <w:t xml:space="preserve"> establece que </w:t>
      </w:r>
      <w:r w:rsidR="008A48CB" w:rsidRPr="004768CF">
        <w:rPr>
          <w:rFonts w:ascii="Arial" w:hAnsi="Arial" w:cs="Arial"/>
          <w:bCs/>
          <w:sz w:val="24"/>
          <w:szCs w:val="24"/>
          <w:lang w:val="es-ES"/>
        </w:rPr>
        <w:t xml:space="preserve">las Constituciones y leyes de los Estados deberán instituir Tribunales de Justicia Administrativa, dotados de plena autonomía para dictar sus fallos y establecer su organización, funcionamiento, procedimientos y, en su caso, recursos contra sus resoluciones. </w:t>
      </w:r>
    </w:p>
    <w:p w14:paraId="0D246600" w14:textId="77777777" w:rsidR="00474F3A" w:rsidRPr="004768CF" w:rsidRDefault="00474F3A" w:rsidP="00236D3D">
      <w:pPr>
        <w:spacing w:after="0" w:line="360" w:lineRule="auto"/>
        <w:ind w:firstLine="709"/>
        <w:jc w:val="both"/>
        <w:rPr>
          <w:rFonts w:ascii="Arial" w:hAnsi="Arial" w:cs="Arial"/>
          <w:bCs/>
          <w:sz w:val="24"/>
          <w:szCs w:val="24"/>
          <w:lang w:val="es-ES"/>
        </w:rPr>
      </w:pPr>
    </w:p>
    <w:p w14:paraId="6D9CF03E" w14:textId="306125E4" w:rsidR="008A48CB"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sz w:val="24"/>
          <w:szCs w:val="24"/>
          <w:lang w:val="es-ES"/>
        </w:rPr>
        <w:t>II</w:t>
      </w:r>
      <w:r w:rsidR="008A48CB" w:rsidRPr="004768CF">
        <w:rPr>
          <w:rFonts w:ascii="Arial" w:hAnsi="Arial" w:cs="Arial"/>
          <w:b/>
          <w:sz w:val="24"/>
          <w:szCs w:val="24"/>
          <w:lang w:val="es-ES"/>
        </w:rPr>
        <w:t>.</w:t>
      </w:r>
      <w:r w:rsidR="00E47EA5" w:rsidRPr="004768CF">
        <w:rPr>
          <w:rFonts w:ascii="Arial" w:hAnsi="Arial" w:cs="Arial"/>
          <w:b/>
          <w:sz w:val="24"/>
          <w:szCs w:val="24"/>
          <w:lang w:val="es-ES"/>
        </w:rPr>
        <w:t xml:space="preserve"> Competencia.</w:t>
      </w:r>
      <w:r w:rsidR="008A48CB" w:rsidRPr="004768CF">
        <w:rPr>
          <w:rFonts w:ascii="Arial" w:hAnsi="Arial" w:cs="Arial"/>
          <w:bCs/>
          <w:sz w:val="24"/>
          <w:szCs w:val="24"/>
          <w:lang w:val="es-ES"/>
        </w:rPr>
        <w:t xml:space="preserve"> En correspondencia, el artículo 39 bis de la Constitución Política del Estado de Chihuahua dispone que </w:t>
      </w:r>
      <w:r w:rsidR="008A48CB" w:rsidRPr="004768CF">
        <w:rPr>
          <w:rFonts w:ascii="Arial" w:hAnsi="Arial" w:cs="Arial"/>
          <w:sz w:val="24"/>
          <w:szCs w:val="24"/>
          <w:lang w:val="es-ES"/>
        </w:rPr>
        <w:t xml:space="preserve">el Tribunal Estatal de Justicia Administrativa es el órgano jurisdiccional dotado de plena autonomía para dictar sus fallos, encargado de dirimir las controversias que se susciten entre la administración pública, estatal y municipal, y los particulares;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 </w:t>
      </w:r>
    </w:p>
    <w:p w14:paraId="38138707" w14:textId="4E73FF6A" w:rsidR="00583AD2" w:rsidRPr="004768CF" w:rsidRDefault="00583AD2" w:rsidP="00236D3D">
      <w:pPr>
        <w:spacing w:after="0" w:line="360" w:lineRule="auto"/>
        <w:ind w:firstLine="709"/>
        <w:jc w:val="both"/>
        <w:rPr>
          <w:rFonts w:ascii="Arial" w:hAnsi="Arial" w:cs="Arial"/>
          <w:sz w:val="24"/>
          <w:szCs w:val="24"/>
          <w:lang w:val="es-ES"/>
        </w:rPr>
      </w:pPr>
    </w:p>
    <w:p w14:paraId="38DF2771" w14:textId="77777777" w:rsidR="00583AD2" w:rsidRPr="004768CF" w:rsidRDefault="00583AD2" w:rsidP="00236D3D">
      <w:pPr>
        <w:spacing w:after="0" w:line="360" w:lineRule="auto"/>
        <w:ind w:firstLine="709"/>
        <w:jc w:val="both"/>
        <w:rPr>
          <w:rFonts w:ascii="Arial" w:hAnsi="Arial" w:cs="Arial"/>
          <w:sz w:val="24"/>
          <w:szCs w:val="24"/>
          <w:lang w:val="es-ES"/>
        </w:rPr>
      </w:pPr>
      <w:r w:rsidRPr="004768CF">
        <w:rPr>
          <w:rFonts w:ascii="Arial" w:hAnsi="Arial" w:cs="Arial"/>
          <w:sz w:val="24"/>
          <w:szCs w:val="24"/>
          <w:lang w:val="es-ES"/>
        </w:rPr>
        <w:lastRenderedPageBreak/>
        <w:t>Asimismo, instruye que será en la ley donde se establecerá su organización, funcionamiento, integración, procedimientos y, en su caso, recursos contra sus resoluciones.</w:t>
      </w:r>
    </w:p>
    <w:p w14:paraId="38B95DCE" w14:textId="77777777" w:rsidR="008A48CB" w:rsidRPr="004768CF" w:rsidRDefault="008A48CB" w:rsidP="00236D3D">
      <w:pPr>
        <w:spacing w:after="0" w:line="360" w:lineRule="auto"/>
        <w:ind w:firstLine="709"/>
        <w:jc w:val="both"/>
        <w:rPr>
          <w:rFonts w:ascii="Arial" w:hAnsi="Arial" w:cs="Arial"/>
          <w:sz w:val="24"/>
          <w:szCs w:val="24"/>
          <w:lang w:val="es-ES"/>
        </w:rPr>
      </w:pPr>
    </w:p>
    <w:p w14:paraId="12A55DCE" w14:textId="083BFF91" w:rsidR="000F4F67" w:rsidRPr="004768CF" w:rsidRDefault="000F4F67" w:rsidP="00236D3D">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III</w:t>
      </w:r>
      <w:r w:rsidR="008A48CB" w:rsidRPr="004768CF">
        <w:rPr>
          <w:rFonts w:ascii="Arial" w:hAnsi="Arial" w:cs="Arial"/>
          <w:b/>
          <w:sz w:val="24"/>
          <w:szCs w:val="24"/>
          <w:lang w:val="es-ES"/>
        </w:rPr>
        <w:t>.</w:t>
      </w:r>
      <w:r w:rsidR="008A48CB" w:rsidRPr="004768CF">
        <w:rPr>
          <w:rFonts w:ascii="Arial" w:hAnsi="Arial" w:cs="Arial"/>
          <w:bCs/>
          <w:sz w:val="24"/>
          <w:szCs w:val="24"/>
          <w:lang w:val="es-ES"/>
        </w:rPr>
        <w:t xml:space="preserve"> </w:t>
      </w:r>
      <w:r w:rsidR="00E47EA5" w:rsidRPr="004768CF">
        <w:rPr>
          <w:rFonts w:ascii="Arial" w:hAnsi="Arial" w:cs="Arial"/>
          <w:b/>
          <w:sz w:val="24"/>
          <w:szCs w:val="24"/>
          <w:lang w:val="es-ES"/>
        </w:rPr>
        <w:t>Sobre el Pleno y sus atribuciones.</w:t>
      </w:r>
      <w:r w:rsidR="00E47EA5" w:rsidRPr="004768CF">
        <w:rPr>
          <w:rFonts w:ascii="Arial" w:hAnsi="Arial" w:cs="Arial"/>
          <w:bCs/>
          <w:sz w:val="24"/>
          <w:szCs w:val="24"/>
          <w:lang w:val="es-ES"/>
        </w:rPr>
        <w:t xml:space="preserve"> </w:t>
      </w:r>
      <w:r w:rsidR="00474F3A" w:rsidRPr="004768CF">
        <w:rPr>
          <w:rFonts w:ascii="Arial" w:hAnsi="Arial" w:cs="Arial"/>
          <w:bCs/>
          <w:sz w:val="24"/>
          <w:szCs w:val="24"/>
          <w:lang w:val="es-ES"/>
        </w:rPr>
        <w:t xml:space="preserve">El </w:t>
      </w:r>
      <w:r w:rsidR="008A48CB" w:rsidRPr="004768CF">
        <w:rPr>
          <w:rFonts w:ascii="Arial" w:hAnsi="Arial" w:cs="Arial"/>
          <w:bCs/>
          <w:sz w:val="24"/>
          <w:szCs w:val="24"/>
          <w:lang w:val="es-ES"/>
        </w:rPr>
        <w:t xml:space="preserve">artículo 9 de la Ley Orgánica del Tribunal Estatal de Justicia Administrativa </w:t>
      </w:r>
      <w:r w:rsidR="00474F3A" w:rsidRPr="004768CF">
        <w:rPr>
          <w:rFonts w:ascii="Arial" w:hAnsi="Arial" w:cs="Arial"/>
          <w:bCs/>
          <w:sz w:val="24"/>
          <w:szCs w:val="24"/>
          <w:lang w:val="es-ES"/>
        </w:rPr>
        <w:t xml:space="preserve">indica que </w:t>
      </w:r>
      <w:r w:rsidR="008A48CB" w:rsidRPr="004768CF">
        <w:rPr>
          <w:rFonts w:ascii="Arial" w:hAnsi="Arial" w:cs="Arial"/>
          <w:bCs/>
          <w:sz w:val="24"/>
          <w:szCs w:val="24"/>
          <w:lang w:val="es-ES"/>
        </w:rPr>
        <w:t xml:space="preserve">el Pleno se integrará por la totalidad de las </w:t>
      </w:r>
      <w:r w:rsidR="00C8542A" w:rsidRPr="004768CF">
        <w:rPr>
          <w:rFonts w:ascii="Arial" w:hAnsi="Arial" w:cs="Arial"/>
          <w:bCs/>
          <w:sz w:val="24"/>
          <w:szCs w:val="24"/>
          <w:lang w:val="es-ES"/>
        </w:rPr>
        <w:t>M</w:t>
      </w:r>
      <w:r w:rsidR="008A48CB" w:rsidRPr="004768CF">
        <w:rPr>
          <w:rFonts w:ascii="Arial" w:hAnsi="Arial" w:cs="Arial"/>
          <w:bCs/>
          <w:sz w:val="24"/>
          <w:szCs w:val="24"/>
          <w:lang w:val="es-ES"/>
        </w:rPr>
        <w:t xml:space="preserve">agistraturas y, de conformidad con sus </w:t>
      </w:r>
      <w:r w:rsidR="00A26495" w:rsidRPr="004768CF">
        <w:rPr>
          <w:rFonts w:ascii="Arial" w:hAnsi="Arial" w:cs="Arial"/>
          <w:bCs/>
          <w:sz w:val="24"/>
          <w:szCs w:val="24"/>
          <w:lang w:val="es-ES"/>
        </w:rPr>
        <w:t>fracciones</w:t>
      </w:r>
      <w:r w:rsidR="00002625" w:rsidRPr="004768CF">
        <w:rPr>
          <w:rFonts w:ascii="Arial" w:hAnsi="Arial" w:cs="Arial"/>
          <w:bCs/>
          <w:sz w:val="24"/>
          <w:szCs w:val="24"/>
          <w:lang w:val="es-ES"/>
        </w:rPr>
        <w:t xml:space="preserve"> </w:t>
      </w:r>
      <w:r w:rsidR="00314367" w:rsidRPr="004768CF">
        <w:rPr>
          <w:rFonts w:ascii="Arial" w:hAnsi="Arial" w:cs="Arial"/>
          <w:bCs/>
          <w:sz w:val="24"/>
          <w:szCs w:val="24"/>
          <w:lang w:val="es-ES"/>
        </w:rPr>
        <w:t xml:space="preserve">VI, </w:t>
      </w:r>
      <w:r w:rsidR="00002625" w:rsidRPr="004768CF">
        <w:rPr>
          <w:rFonts w:ascii="Arial" w:hAnsi="Arial" w:cs="Arial"/>
          <w:bCs/>
          <w:sz w:val="24"/>
          <w:szCs w:val="24"/>
          <w:lang w:val="es-ES"/>
        </w:rPr>
        <w:t>X</w:t>
      </w:r>
      <w:r w:rsidR="004853B0" w:rsidRPr="004768CF">
        <w:rPr>
          <w:rFonts w:ascii="Arial" w:hAnsi="Arial" w:cs="Arial"/>
          <w:bCs/>
          <w:sz w:val="24"/>
          <w:szCs w:val="24"/>
          <w:lang w:val="es-ES"/>
        </w:rPr>
        <w:t>V</w:t>
      </w:r>
      <w:r w:rsidR="00314367" w:rsidRPr="004768CF">
        <w:rPr>
          <w:rFonts w:ascii="Arial" w:hAnsi="Arial" w:cs="Arial"/>
          <w:bCs/>
          <w:sz w:val="24"/>
          <w:szCs w:val="24"/>
          <w:lang w:val="es-ES"/>
        </w:rPr>
        <w:t xml:space="preserve"> </w:t>
      </w:r>
      <w:r w:rsidR="00002625" w:rsidRPr="004768CF">
        <w:rPr>
          <w:rFonts w:ascii="Arial" w:hAnsi="Arial" w:cs="Arial"/>
          <w:bCs/>
          <w:sz w:val="24"/>
          <w:szCs w:val="24"/>
          <w:lang w:val="es-ES"/>
        </w:rPr>
        <w:t>y XXV</w:t>
      </w:r>
      <w:r w:rsidRPr="004768CF">
        <w:rPr>
          <w:rFonts w:ascii="Arial" w:hAnsi="Arial" w:cs="Arial"/>
          <w:bCs/>
          <w:sz w:val="24"/>
          <w:szCs w:val="24"/>
          <w:lang w:val="es-ES"/>
        </w:rPr>
        <w:t>,</w:t>
      </w:r>
      <w:r w:rsidR="00002625" w:rsidRPr="004768CF">
        <w:rPr>
          <w:rFonts w:ascii="Arial" w:hAnsi="Arial" w:cs="Arial"/>
          <w:bCs/>
          <w:sz w:val="24"/>
          <w:szCs w:val="24"/>
          <w:lang w:val="es-ES"/>
        </w:rPr>
        <w:t xml:space="preserve"> </w:t>
      </w:r>
      <w:r w:rsidR="008A48CB" w:rsidRPr="004768CF">
        <w:rPr>
          <w:rFonts w:ascii="Arial" w:hAnsi="Arial" w:cs="Arial"/>
          <w:bCs/>
          <w:sz w:val="24"/>
          <w:szCs w:val="24"/>
          <w:lang w:val="es-ES"/>
        </w:rPr>
        <w:t>es facultad de dicho órgano máximo</w:t>
      </w:r>
      <w:r w:rsidR="00521691" w:rsidRPr="004768CF">
        <w:rPr>
          <w:rFonts w:ascii="Arial" w:hAnsi="Arial" w:cs="Arial"/>
          <w:bCs/>
          <w:sz w:val="24"/>
          <w:szCs w:val="24"/>
          <w:lang w:val="es-ES"/>
        </w:rPr>
        <w:t>, entre otras cuestiones, las siguientes</w:t>
      </w:r>
      <w:r w:rsidRPr="004768CF">
        <w:rPr>
          <w:rFonts w:ascii="Arial" w:hAnsi="Arial" w:cs="Arial"/>
          <w:bCs/>
          <w:sz w:val="24"/>
          <w:szCs w:val="24"/>
          <w:lang w:val="es-ES"/>
        </w:rPr>
        <w:t>:</w:t>
      </w:r>
    </w:p>
    <w:p w14:paraId="0F4B6FE6" w14:textId="77777777" w:rsidR="000F4F67" w:rsidRPr="004768CF" w:rsidRDefault="000F4F67" w:rsidP="00236D3D">
      <w:pPr>
        <w:spacing w:after="0" w:line="360" w:lineRule="auto"/>
        <w:ind w:firstLine="709"/>
        <w:jc w:val="both"/>
        <w:rPr>
          <w:rFonts w:ascii="Arial" w:hAnsi="Arial" w:cs="Arial"/>
          <w:bCs/>
          <w:sz w:val="24"/>
          <w:szCs w:val="24"/>
          <w:lang w:val="es-ES"/>
        </w:rPr>
      </w:pPr>
    </w:p>
    <w:p w14:paraId="20CAB25F" w14:textId="3DA1D19F" w:rsidR="000F4F67"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bCs/>
          <w:sz w:val="24"/>
          <w:szCs w:val="24"/>
          <w:lang w:val="es-ES"/>
        </w:rPr>
        <w:t>a)</w:t>
      </w:r>
      <w:r w:rsidRPr="004768CF">
        <w:rPr>
          <w:rFonts w:ascii="Arial" w:hAnsi="Arial" w:cs="Arial"/>
          <w:bCs/>
          <w:sz w:val="24"/>
          <w:szCs w:val="24"/>
          <w:lang w:val="es-ES"/>
        </w:rPr>
        <w:t xml:space="preserve"> </w:t>
      </w:r>
      <w:r w:rsidRPr="004768CF">
        <w:rPr>
          <w:rFonts w:ascii="Arial" w:hAnsi="Arial" w:cs="Arial"/>
          <w:sz w:val="24"/>
          <w:szCs w:val="24"/>
          <w:lang w:val="es-ES"/>
        </w:rPr>
        <w:t>A</w:t>
      </w:r>
      <w:r w:rsidR="00314367" w:rsidRPr="004768CF">
        <w:rPr>
          <w:rFonts w:ascii="Arial" w:hAnsi="Arial" w:cs="Arial"/>
          <w:sz w:val="24"/>
          <w:szCs w:val="24"/>
          <w:lang w:val="es-ES"/>
        </w:rPr>
        <w:t>probar los nombramientos de las personas servidoras públicas jurisdiccionales y administrativos</w:t>
      </w:r>
      <w:r w:rsidR="00521691" w:rsidRPr="004768CF">
        <w:rPr>
          <w:rFonts w:ascii="Arial" w:hAnsi="Arial" w:cs="Arial"/>
          <w:sz w:val="24"/>
          <w:szCs w:val="24"/>
          <w:lang w:val="es-ES"/>
        </w:rPr>
        <w:t xml:space="preserve"> de este órgano jurisdiccional</w:t>
      </w:r>
      <w:r w:rsidR="00314367" w:rsidRPr="004768CF">
        <w:rPr>
          <w:rFonts w:ascii="Arial" w:hAnsi="Arial" w:cs="Arial"/>
          <w:sz w:val="24"/>
          <w:szCs w:val="24"/>
          <w:lang w:val="es-ES"/>
        </w:rPr>
        <w:t xml:space="preserve">; </w:t>
      </w:r>
    </w:p>
    <w:p w14:paraId="29696987" w14:textId="77777777" w:rsidR="000F4F67" w:rsidRPr="004768CF" w:rsidRDefault="000F4F67" w:rsidP="00236D3D">
      <w:pPr>
        <w:spacing w:after="0" w:line="360" w:lineRule="auto"/>
        <w:ind w:firstLine="709"/>
        <w:jc w:val="both"/>
        <w:rPr>
          <w:rFonts w:ascii="Arial" w:hAnsi="Arial" w:cs="Arial"/>
          <w:sz w:val="24"/>
          <w:szCs w:val="24"/>
          <w:lang w:val="es-ES"/>
        </w:rPr>
      </w:pPr>
    </w:p>
    <w:p w14:paraId="06AE2BA3" w14:textId="7AA185A8" w:rsidR="000F4F67"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bCs/>
          <w:sz w:val="24"/>
          <w:szCs w:val="24"/>
          <w:lang w:val="es-ES"/>
        </w:rPr>
        <w:t>b)</w:t>
      </w:r>
      <w:r w:rsidRPr="004768CF">
        <w:rPr>
          <w:rFonts w:ascii="Arial" w:hAnsi="Arial" w:cs="Arial"/>
          <w:sz w:val="24"/>
          <w:szCs w:val="24"/>
          <w:lang w:val="es-ES"/>
        </w:rPr>
        <w:t xml:space="preserve"> C</w:t>
      </w:r>
      <w:r w:rsidR="00002625" w:rsidRPr="004768CF">
        <w:rPr>
          <w:rFonts w:ascii="Arial" w:hAnsi="Arial" w:cs="Arial"/>
          <w:sz w:val="24"/>
          <w:szCs w:val="24"/>
          <w:lang w:val="es-ES"/>
        </w:rPr>
        <w:t>onceder</w:t>
      </w:r>
      <w:r w:rsidR="004853B0" w:rsidRPr="004768CF">
        <w:rPr>
          <w:rFonts w:ascii="Arial" w:hAnsi="Arial" w:cs="Arial"/>
          <w:sz w:val="24"/>
          <w:szCs w:val="24"/>
          <w:lang w:val="es-ES"/>
        </w:rPr>
        <w:t xml:space="preserve"> o negar licencias al personal jurisdiccional y administrativo</w:t>
      </w:r>
      <w:r w:rsidR="00521691" w:rsidRPr="004768CF">
        <w:rPr>
          <w:rFonts w:ascii="Arial" w:hAnsi="Arial" w:cs="Arial"/>
          <w:sz w:val="24"/>
          <w:szCs w:val="24"/>
          <w:lang w:val="es-ES"/>
        </w:rPr>
        <w:t xml:space="preserve"> de este órgano jurisdiccional</w:t>
      </w:r>
      <w:r w:rsidR="004853B0" w:rsidRPr="004768CF">
        <w:rPr>
          <w:rFonts w:ascii="Arial" w:hAnsi="Arial" w:cs="Arial"/>
          <w:sz w:val="24"/>
          <w:szCs w:val="24"/>
          <w:lang w:val="es-ES"/>
        </w:rPr>
        <w:t xml:space="preserve">, previa opinión, de la persona superior jerárquica de la persona solicitante; y </w:t>
      </w:r>
    </w:p>
    <w:p w14:paraId="62394E1C" w14:textId="77777777" w:rsidR="000F4F67" w:rsidRPr="004768CF" w:rsidRDefault="000F4F67" w:rsidP="00236D3D">
      <w:pPr>
        <w:spacing w:after="0" w:line="360" w:lineRule="auto"/>
        <w:ind w:firstLine="709"/>
        <w:jc w:val="both"/>
        <w:rPr>
          <w:rFonts w:ascii="Arial" w:hAnsi="Arial" w:cs="Arial"/>
          <w:sz w:val="24"/>
          <w:szCs w:val="24"/>
          <w:lang w:val="es-ES"/>
        </w:rPr>
      </w:pPr>
    </w:p>
    <w:p w14:paraId="08178637" w14:textId="11BA5479" w:rsidR="00FC2531" w:rsidRPr="004768CF" w:rsidRDefault="000F4F67" w:rsidP="00236D3D">
      <w:pPr>
        <w:spacing w:after="0" w:line="360" w:lineRule="auto"/>
        <w:ind w:firstLine="709"/>
        <w:jc w:val="both"/>
        <w:rPr>
          <w:rFonts w:ascii="Arial" w:hAnsi="Arial" w:cs="Arial"/>
          <w:sz w:val="24"/>
          <w:szCs w:val="24"/>
          <w:lang w:val="es-ES"/>
        </w:rPr>
      </w:pPr>
      <w:r w:rsidRPr="004768CF">
        <w:rPr>
          <w:rFonts w:ascii="Arial" w:hAnsi="Arial" w:cs="Arial"/>
          <w:b/>
          <w:bCs/>
          <w:sz w:val="24"/>
          <w:szCs w:val="24"/>
          <w:lang w:val="es-ES"/>
        </w:rPr>
        <w:t>c)</w:t>
      </w:r>
      <w:r w:rsidRPr="004768CF">
        <w:rPr>
          <w:rFonts w:ascii="Arial" w:hAnsi="Arial" w:cs="Arial"/>
          <w:sz w:val="24"/>
          <w:szCs w:val="24"/>
          <w:lang w:val="es-ES"/>
        </w:rPr>
        <w:t xml:space="preserve"> E</w:t>
      </w:r>
      <w:r w:rsidR="00002625" w:rsidRPr="004768CF">
        <w:rPr>
          <w:rFonts w:ascii="Arial" w:hAnsi="Arial" w:cs="Arial"/>
          <w:sz w:val="24"/>
          <w:szCs w:val="24"/>
          <w:lang w:val="es-ES"/>
        </w:rPr>
        <w:t xml:space="preserve">xpedir los acuerdos necesarios para el buen funcionamiento </w:t>
      </w:r>
      <w:r w:rsidR="00521691" w:rsidRPr="004768CF">
        <w:rPr>
          <w:rFonts w:ascii="Arial" w:hAnsi="Arial" w:cs="Arial"/>
          <w:sz w:val="24"/>
          <w:szCs w:val="24"/>
          <w:lang w:val="es-ES"/>
        </w:rPr>
        <w:t xml:space="preserve">de este órgano jurisdiccional. </w:t>
      </w:r>
    </w:p>
    <w:p w14:paraId="6E9F43FF" w14:textId="11FFD021" w:rsidR="00085E94" w:rsidRPr="004768CF" w:rsidRDefault="008A48CB" w:rsidP="00236D3D">
      <w:pPr>
        <w:spacing w:after="0" w:line="360" w:lineRule="auto"/>
        <w:jc w:val="both"/>
        <w:rPr>
          <w:rFonts w:ascii="Arial" w:hAnsi="Arial" w:cs="Arial"/>
          <w:bCs/>
          <w:sz w:val="24"/>
          <w:szCs w:val="24"/>
          <w:lang w:val="es-ES"/>
        </w:rPr>
      </w:pPr>
      <w:r w:rsidRPr="004768CF">
        <w:rPr>
          <w:rFonts w:ascii="Arial" w:hAnsi="Arial" w:cs="Arial"/>
          <w:bCs/>
          <w:sz w:val="24"/>
          <w:szCs w:val="24"/>
          <w:lang w:val="es-ES"/>
        </w:rPr>
        <w:t xml:space="preserve"> </w:t>
      </w:r>
    </w:p>
    <w:p w14:paraId="144FE337" w14:textId="7B04941E" w:rsidR="00A33CC3" w:rsidRPr="004768CF" w:rsidRDefault="00A33CC3" w:rsidP="00A33CC3">
      <w:pPr>
        <w:spacing w:after="0" w:line="360" w:lineRule="auto"/>
        <w:ind w:firstLine="709"/>
        <w:jc w:val="both"/>
        <w:rPr>
          <w:rFonts w:ascii="Arial" w:hAnsi="Arial" w:cs="Arial"/>
          <w:bCs/>
          <w:sz w:val="24"/>
          <w:szCs w:val="24"/>
          <w:lang w:val="es-ES"/>
        </w:rPr>
      </w:pPr>
      <w:r w:rsidRPr="004768CF">
        <w:rPr>
          <w:rFonts w:ascii="Arial" w:hAnsi="Arial" w:cs="Arial"/>
          <w:b/>
          <w:sz w:val="24"/>
          <w:szCs w:val="24"/>
          <w:lang w:val="es-ES"/>
        </w:rPr>
        <w:t>IV. Solicitud</w:t>
      </w:r>
      <w:r w:rsidR="00803557">
        <w:rPr>
          <w:rFonts w:ascii="Arial" w:hAnsi="Arial" w:cs="Arial"/>
          <w:b/>
          <w:sz w:val="24"/>
          <w:szCs w:val="24"/>
          <w:lang w:val="es-ES"/>
        </w:rPr>
        <w:t>es</w:t>
      </w:r>
      <w:r w:rsidRPr="004768CF">
        <w:rPr>
          <w:rFonts w:ascii="Arial" w:hAnsi="Arial" w:cs="Arial"/>
          <w:b/>
          <w:sz w:val="24"/>
          <w:szCs w:val="24"/>
          <w:lang w:val="es-ES"/>
        </w:rPr>
        <w:t xml:space="preserve"> de licencia</w:t>
      </w:r>
      <w:r w:rsidR="00803557">
        <w:rPr>
          <w:rFonts w:ascii="Arial" w:hAnsi="Arial" w:cs="Arial"/>
          <w:b/>
          <w:sz w:val="24"/>
          <w:szCs w:val="24"/>
          <w:lang w:val="es-ES"/>
        </w:rPr>
        <w:t>s</w:t>
      </w:r>
      <w:r w:rsidRPr="004768CF">
        <w:rPr>
          <w:rFonts w:ascii="Arial" w:hAnsi="Arial" w:cs="Arial"/>
          <w:b/>
          <w:sz w:val="24"/>
          <w:szCs w:val="24"/>
          <w:lang w:val="es-ES"/>
        </w:rPr>
        <w:t>.</w:t>
      </w:r>
      <w:r w:rsidRPr="004768CF">
        <w:rPr>
          <w:rFonts w:ascii="Arial" w:hAnsi="Arial" w:cs="Arial"/>
          <w:bCs/>
          <w:sz w:val="24"/>
          <w:szCs w:val="24"/>
          <w:lang w:val="es-ES"/>
        </w:rPr>
        <w:t xml:space="preserve"> Al tenor de lo expuesto, se recibi</w:t>
      </w:r>
      <w:r w:rsidR="005928A2">
        <w:rPr>
          <w:rFonts w:ascii="Arial" w:hAnsi="Arial" w:cs="Arial"/>
          <w:bCs/>
          <w:sz w:val="24"/>
          <w:szCs w:val="24"/>
          <w:lang w:val="es-ES"/>
        </w:rPr>
        <w:t>eron</w:t>
      </w:r>
      <w:r w:rsidRPr="004768CF">
        <w:rPr>
          <w:rFonts w:ascii="Arial" w:hAnsi="Arial" w:cs="Arial"/>
          <w:bCs/>
          <w:sz w:val="24"/>
          <w:szCs w:val="24"/>
          <w:lang w:val="es-ES"/>
        </w:rPr>
        <w:t xml:space="preserve"> la</w:t>
      </w:r>
      <w:r w:rsidR="005928A2">
        <w:rPr>
          <w:rFonts w:ascii="Arial" w:hAnsi="Arial" w:cs="Arial"/>
          <w:bCs/>
          <w:sz w:val="24"/>
          <w:szCs w:val="24"/>
          <w:lang w:val="es-ES"/>
        </w:rPr>
        <w:t>s</w:t>
      </w:r>
      <w:r w:rsidRPr="004768CF">
        <w:rPr>
          <w:rFonts w:ascii="Arial" w:hAnsi="Arial" w:cs="Arial"/>
          <w:bCs/>
          <w:sz w:val="24"/>
          <w:szCs w:val="24"/>
          <w:lang w:val="es-ES"/>
        </w:rPr>
        <w:t xml:space="preserve"> solicitud</w:t>
      </w:r>
      <w:r w:rsidR="005928A2">
        <w:rPr>
          <w:rFonts w:ascii="Arial" w:hAnsi="Arial" w:cs="Arial"/>
          <w:bCs/>
          <w:sz w:val="24"/>
          <w:szCs w:val="24"/>
          <w:lang w:val="es-ES"/>
        </w:rPr>
        <w:t>es</w:t>
      </w:r>
      <w:r w:rsidR="00A5759C">
        <w:rPr>
          <w:rFonts w:ascii="Arial" w:hAnsi="Arial" w:cs="Arial"/>
          <w:bCs/>
          <w:sz w:val="24"/>
          <w:szCs w:val="24"/>
          <w:lang w:val="es-ES"/>
        </w:rPr>
        <w:t xml:space="preserve"> </w:t>
      </w:r>
      <w:r w:rsidRPr="004768CF">
        <w:rPr>
          <w:rFonts w:ascii="Arial" w:hAnsi="Arial" w:cs="Arial"/>
          <w:bCs/>
          <w:sz w:val="24"/>
          <w:szCs w:val="24"/>
          <w:lang w:val="es-ES"/>
        </w:rPr>
        <w:t>de licencia siguiente</w:t>
      </w:r>
      <w:r w:rsidR="005928A2">
        <w:rPr>
          <w:rFonts w:ascii="Arial" w:hAnsi="Arial" w:cs="Arial"/>
          <w:bCs/>
          <w:sz w:val="24"/>
          <w:szCs w:val="24"/>
          <w:lang w:val="es-ES"/>
        </w:rPr>
        <w:t>s</w:t>
      </w:r>
      <w:r w:rsidRPr="004768CF">
        <w:rPr>
          <w:rFonts w:ascii="Arial" w:hAnsi="Arial" w:cs="Arial"/>
          <w:bCs/>
          <w:sz w:val="24"/>
          <w:szCs w:val="24"/>
          <w:lang w:val="es-ES"/>
        </w:rPr>
        <w:t>:</w:t>
      </w:r>
    </w:p>
    <w:p w14:paraId="5A9EAC96" w14:textId="77777777" w:rsidR="00A33CC3" w:rsidRDefault="00A33CC3" w:rsidP="00824BB0">
      <w:pPr>
        <w:spacing w:after="0" w:line="360" w:lineRule="auto"/>
        <w:ind w:firstLine="709"/>
        <w:jc w:val="both"/>
        <w:rPr>
          <w:rFonts w:ascii="Arial" w:hAnsi="Arial" w:cs="Arial"/>
          <w:b/>
          <w:sz w:val="24"/>
          <w:szCs w:val="24"/>
          <w:lang w:val="es-ES"/>
        </w:rPr>
      </w:pPr>
    </w:p>
    <w:p w14:paraId="0B64CDC1" w14:textId="1DC05756" w:rsidR="00A33CC3" w:rsidRDefault="00A33CC3" w:rsidP="00A5759C">
      <w:pPr>
        <w:pStyle w:val="Prrafodelista"/>
        <w:numPr>
          <w:ilvl w:val="0"/>
          <w:numId w:val="13"/>
        </w:numPr>
        <w:spacing w:after="0" w:line="360" w:lineRule="auto"/>
        <w:jc w:val="both"/>
        <w:rPr>
          <w:rFonts w:ascii="Arial" w:hAnsi="Arial" w:cs="Arial"/>
          <w:bCs/>
          <w:sz w:val="24"/>
          <w:szCs w:val="24"/>
          <w:lang w:val="es-ES"/>
        </w:rPr>
      </w:pPr>
      <w:r w:rsidRPr="00A5759C">
        <w:rPr>
          <w:rFonts w:ascii="Arial" w:hAnsi="Arial" w:cs="Arial"/>
          <w:bCs/>
          <w:sz w:val="24"/>
          <w:szCs w:val="24"/>
          <w:lang w:val="es-ES"/>
        </w:rPr>
        <w:t>M</w:t>
      </w:r>
      <w:r w:rsidR="00B804A5" w:rsidRPr="00A5759C">
        <w:rPr>
          <w:rFonts w:ascii="Arial" w:hAnsi="Arial" w:cs="Arial"/>
          <w:bCs/>
          <w:sz w:val="24"/>
          <w:szCs w:val="24"/>
          <w:lang w:val="es-ES"/>
        </w:rPr>
        <w:t xml:space="preserve">ediante oficio </w:t>
      </w:r>
      <w:r w:rsidR="00541633">
        <w:rPr>
          <w:rFonts w:ascii="Arial" w:hAnsi="Arial" w:cs="Arial"/>
          <w:b/>
          <w:sz w:val="24"/>
          <w:szCs w:val="24"/>
          <w:lang w:val="es-ES"/>
        </w:rPr>
        <w:t>TEJA/S4/13</w:t>
      </w:r>
      <w:r w:rsidR="001B1179">
        <w:rPr>
          <w:rFonts w:ascii="Arial" w:hAnsi="Arial" w:cs="Arial"/>
          <w:b/>
          <w:sz w:val="24"/>
          <w:szCs w:val="24"/>
          <w:lang w:val="es-ES"/>
        </w:rPr>
        <w:t>4</w:t>
      </w:r>
      <w:r w:rsidR="00541633">
        <w:rPr>
          <w:rFonts w:ascii="Arial" w:hAnsi="Arial" w:cs="Arial"/>
          <w:b/>
          <w:sz w:val="24"/>
          <w:szCs w:val="24"/>
          <w:lang w:val="es-ES"/>
        </w:rPr>
        <w:t>/2026-A</w:t>
      </w:r>
      <w:r w:rsidR="00B804A5" w:rsidRPr="00A5759C">
        <w:rPr>
          <w:rFonts w:ascii="Arial" w:hAnsi="Arial" w:cs="Arial"/>
          <w:bCs/>
          <w:sz w:val="24"/>
          <w:szCs w:val="24"/>
          <w:lang w:val="es-ES"/>
        </w:rPr>
        <w:t xml:space="preserve">, </w:t>
      </w:r>
      <w:r w:rsidR="001D7AC3">
        <w:rPr>
          <w:rFonts w:ascii="Arial" w:hAnsi="Arial" w:cs="Arial"/>
          <w:bCs/>
          <w:sz w:val="24"/>
          <w:szCs w:val="24"/>
          <w:lang w:val="es-ES"/>
        </w:rPr>
        <w:t>de</w:t>
      </w:r>
      <w:r w:rsidR="00B804A5" w:rsidRPr="00A5759C">
        <w:rPr>
          <w:rFonts w:ascii="Arial" w:hAnsi="Arial" w:cs="Arial"/>
          <w:bCs/>
          <w:sz w:val="24"/>
          <w:szCs w:val="24"/>
          <w:lang w:val="es-ES"/>
        </w:rPr>
        <w:t xml:space="preserve"> </w:t>
      </w:r>
      <w:r w:rsidR="001B1179">
        <w:rPr>
          <w:rFonts w:ascii="Arial" w:hAnsi="Arial" w:cs="Arial"/>
          <w:bCs/>
          <w:sz w:val="24"/>
          <w:szCs w:val="24"/>
          <w:lang w:val="es-ES"/>
        </w:rPr>
        <w:t>cinco de agosto</w:t>
      </w:r>
      <w:r w:rsidRPr="00A5759C">
        <w:rPr>
          <w:rFonts w:ascii="Arial" w:hAnsi="Arial" w:cs="Arial"/>
          <w:bCs/>
          <w:sz w:val="24"/>
          <w:szCs w:val="24"/>
          <w:lang w:val="es-ES"/>
        </w:rPr>
        <w:t xml:space="preserve"> del año en curso</w:t>
      </w:r>
      <w:r w:rsidR="00B804A5" w:rsidRPr="00A5759C">
        <w:rPr>
          <w:rFonts w:ascii="Arial" w:hAnsi="Arial" w:cs="Arial"/>
          <w:bCs/>
          <w:sz w:val="24"/>
          <w:szCs w:val="24"/>
          <w:lang w:val="es-ES"/>
        </w:rPr>
        <w:t xml:space="preserve">, </w:t>
      </w:r>
      <w:r w:rsidR="001B1179">
        <w:rPr>
          <w:rFonts w:ascii="Arial" w:hAnsi="Arial" w:cs="Arial"/>
          <w:bCs/>
          <w:sz w:val="24"/>
          <w:szCs w:val="24"/>
          <w:lang w:val="es-ES"/>
        </w:rPr>
        <w:t>el Magistrado titular</w:t>
      </w:r>
      <w:r w:rsidR="00400095">
        <w:rPr>
          <w:rFonts w:ascii="Arial" w:hAnsi="Arial" w:cs="Arial"/>
          <w:bCs/>
          <w:sz w:val="24"/>
          <w:szCs w:val="24"/>
          <w:lang w:val="es-ES"/>
        </w:rPr>
        <w:t xml:space="preserve"> de la</w:t>
      </w:r>
      <w:r w:rsidR="00541633">
        <w:rPr>
          <w:rFonts w:ascii="Arial" w:hAnsi="Arial" w:cs="Arial"/>
          <w:bCs/>
          <w:sz w:val="24"/>
          <w:szCs w:val="24"/>
          <w:lang w:val="es-ES"/>
        </w:rPr>
        <w:t xml:space="preserve"> Cuarta Sala Unitaria Especializada en Materia de Responsabilidades Administrativas</w:t>
      </w:r>
      <w:r w:rsidR="00400095">
        <w:rPr>
          <w:rFonts w:ascii="Arial" w:hAnsi="Arial" w:cs="Arial"/>
          <w:bCs/>
          <w:sz w:val="24"/>
          <w:szCs w:val="24"/>
          <w:lang w:val="es-ES"/>
        </w:rPr>
        <w:t xml:space="preserve"> </w:t>
      </w:r>
      <w:r w:rsidR="00A5759C" w:rsidRPr="00A5759C">
        <w:rPr>
          <w:rFonts w:ascii="Arial" w:hAnsi="Arial" w:cs="Arial"/>
          <w:bCs/>
          <w:sz w:val="24"/>
          <w:szCs w:val="24"/>
          <w:lang w:val="es-ES"/>
        </w:rPr>
        <w:t>remitió</w:t>
      </w:r>
      <w:r w:rsidR="001D7AC3">
        <w:rPr>
          <w:rFonts w:ascii="Arial" w:hAnsi="Arial" w:cs="Arial"/>
          <w:bCs/>
          <w:sz w:val="24"/>
          <w:szCs w:val="24"/>
          <w:lang w:val="es-ES"/>
        </w:rPr>
        <w:t xml:space="preserve"> </w:t>
      </w:r>
      <w:r w:rsidR="001B1179">
        <w:rPr>
          <w:rFonts w:ascii="Arial" w:hAnsi="Arial" w:cs="Arial"/>
          <w:bCs/>
          <w:sz w:val="24"/>
          <w:szCs w:val="24"/>
          <w:lang w:val="es-ES"/>
        </w:rPr>
        <w:t xml:space="preserve">a esta </w:t>
      </w:r>
      <w:r w:rsidR="001D7AC3">
        <w:rPr>
          <w:rFonts w:ascii="Arial" w:hAnsi="Arial" w:cs="Arial"/>
          <w:bCs/>
          <w:sz w:val="24"/>
          <w:szCs w:val="24"/>
          <w:lang w:val="es-ES"/>
        </w:rPr>
        <w:t>Presidencia</w:t>
      </w:r>
      <w:r w:rsidR="00A5759C" w:rsidRPr="00A5759C">
        <w:rPr>
          <w:rFonts w:ascii="Arial" w:hAnsi="Arial" w:cs="Arial"/>
          <w:bCs/>
          <w:sz w:val="24"/>
          <w:szCs w:val="24"/>
          <w:lang w:val="es-ES"/>
        </w:rPr>
        <w:t xml:space="preserve"> la solicitud de licencia </w:t>
      </w:r>
      <w:r w:rsidR="001B1179">
        <w:rPr>
          <w:rFonts w:ascii="Arial" w:hAnsi="Arial" w:cs="Arial"/>
          <w:bCs/>
          <w:sz w:val="24"/>
          <w:szCs w:val="24"/>
          <w:lang w:val="es-ES"/>
        </w:rPr>
        <w:t>sin goce de sueldo, por motivos personales,</w:t>
      </w:r>
      <w:r w:rsidR="00541633">
        <w:rPr>
          <w:rFonts w:ascii="Arial" w:hAnsi="Arial" w:cs="Arial"/>
          <w:bCs/>
          <w:sz w:val="24"/>
          <w:szCs w:val="24"/>
          <w:lang w:val="es-ES"/>
        </w:rPr>
        <w:t xml:space="preserve"> </w:t>
      </w:r>
      <w:r w:rsidR="001B1179">
        <w:rPr>
          <w:rFonts w:ascii="Arial" w:hAnsi="Arial" w:cs="Arial"/>
          <w:bCs/>
          <w:sz w:val="24"/>
          <w:szCs w:val="24"/>
          <w:lang w:val="es-ES"/>
        </w:rPr>
        <w:t>correspondiente a</w:t>
      </w:r>
      <w:r w:rsidR="00803557">
        <w:rPr>
          <w:rFonts w:ascii="Arial" w:hAnsi="Arial" w:cs="Arial"/>
          <w:bCs/>
          <w:sz w:val="24"/>
          <w:szCs w:val="24"/>
          <w:lang w:val="es-ES"/>
        </w:rPr>
        <w:t xml:space="preserve"> </w:t>
      </w:r>
      <w:r w:rsidR="001B1179">
        <w:rPr>
          <w:rFonts w:ascii="Arial" w:hAnsi="Arial" w:cs="Arial"/>
          <w:bCs/>
          <w:sz w:val="24"/>
          <w:szCs w:val="24"/>
          <w:lang w:val="es-ES"/>
        </w:rPr>
        <w:t>los días tres y cuatro de agosto de dos mil veintiséis,</w:t>
      </w:r>
      <w:r w:rsidR="00A5759C" w:rsidRPr="00A5759C">
        <w:rPr>
          <w:rFonts w:ascii="Arial" w:hAnsi="Arial" w:cs="Arial"/>
          <w:bCs/>
          <w:sz w:val="24"/>
          <w:szCs w:val="24"/>
          <w:lang w:val="es-ES"/>
        </w:rPr>
        <w:t xml:space="preserve"> en favor de</w:t>
      </w:r>
      <w:r w:rsidR="00E831EF">
        <w:rPr>
          <w:rFonts w:ascii="Arial" w:hAnsi="Arial" w:cs="Arial"/>
          <w:bCs/>
          <w:sz w:val="24"/>
          <w:szCs w:val="24"/>
          <w:lang w:val="es-ES"/>
        </w:rPr>
        <w:t xml:space="preserve">l </w:t>
      </w:r>
      <w:r w:rsidR="00E831EF" w:rsidRPr="00E831EF">
        <w:rPr>
          <w:rFonts w:ascii="Arial" w:hAnsi="Arial" w:cs="Arial"/>
          <w:b/>
          <w:sz w:val="24"/>
          <w:szCs w:val="24"/>
          <w:lang w:val="es-ES"/>
        </w:rPr>
        <w:t>C.</w:t>
      </w:r>
      <w:r w:rsidR="00A5759C" w:rsidRPr="00A5759C">
        <w:rPr>
          <w:rFonts w:ascii="Arial" w:hAnsi="Arial" w:cs="Arial"/>
          <w:bCs/>
          <w:sz w:val="24"/>
          <w:szCs w:val="24"/>
          <w:lang w:val="es-ES"/>
        </w:rPr>
        <w:t xml:space="preserve"> </w:t>
      </w:r>
      <w:r w:rsidR="001B1179">
        <w:rPr>
          <w:rFonts w:ascii="Arial" w:hAnsi="Arial" w:cs="Arial"/>
          <w:b/>
          <w:sz w:val="24"/>
          <w:szCs w:val="24"/>
          <w:lang w:val="es-ES"/>
        </w:rPr>
        <w:t>Armando Concha Payán</w:t>
      </w:r>
      <w:r w:rsidR="00A5759C" w:rsidRPr="00A5759C">
        <w:rPr>
          <w:rFonts w:ascii="Arial" w:hAnsi="Arial" w:cs="Arial"/>
          <w:bCs/>
          <w:sz w:val="24"/>
          <w:szCs w:val="24"/>
          <w:lang w:val="es-ES"/>
        </w:rPr>
        <w:t xml:space="preserve">, </w:t>
      </w:r>
      <w:r w:rsidR="00541633">
        <w:rPr>
          <w:rFonts w:ascii="Arial" w:hAnsi="Arial" w:cs="Arial"/>
          <w:bCs/>
          <w:sz w:val="24"/>
          <w:szCs w:val="24"/>
          <w:lang w:val="es-ES"/>
        </w:rPr>
        <w:t>Oficial Jurisdiccional</w:t>
      </w:r>
      <w:r w:rsidR="00A5759C" w:rsidRPr="00A5759C">
        <w:rPr>
          <w:rFonts w:ascii="Arial" w:hAnsi="Arial" w:cs="Arial"/>
          <w:bCs/>
          <w:sz w:val="24"/>
          <w:szCs w:val="24"/>
          <w:lang w:val="es-ES"/>
        </w:rPr>
        <w:t xml:space="preserve"> adscrit</w:t>
      </w:r>
      <w:r w:rsidR="001B1179">
        <w:rPr>
          <w:rFonts w:ascii="Arial" w:hAnsi="Arial" w:cs="Arial"/>
          <w:bCs/>
          <w:sz w:val="24"/>
          <w:szCs w:val="24"/>
          <w:lang w:val="es-ES"/>
        </w:rPr>
        <w:t>o</w:t>
      </w:r>
      <w:r w:rsidR="00A5759C" w:rsidRPr="00A5759C">
        <w:rPr>
          <w:rFonts w:ascii="Arial" w:hAnsi="Arial" w:cs="Arial"/>
          <w:bCs/>
          <w:sz w:val="24"/>
          <w:szCs w:val="24"/>
          <w:lang w:val="es-ES"/>
        </w:rPr>
        <w:t xml:space="preserve"> a </w:t>
      </w:r>
      <w:r w:rsidR="00541633">
        <w:rPr>
          <w:rFonts w:ascii="Arial" w:hAnsi="Arial" w:cs="Arial"/>
          <w:bCs/>
          <w:sz w:val="24"/>
          <w:szCs w:val="24"/>
          <w:lang w:val="es-ES"/>
        </w:rPr>
        <w:t xml:space="preserve">dicha Sala. </w:t>
      </w:r>
    </w:p>
    <w:p w14:paraId="5C52B6B1" w14:textId="77777777" w:rsidR="001B1179" w:rsidRDefault="001B1179" w:rsidP="001B1179">
      <w:pPr>
        <w:pStyle w:val="Prrafodelista"/>
        <w:spacing w:after="0" w:line="360" w:lineRule="auto"/>
        <w:ind w:left="1069"/>
        <w:jc w:val="both"/>
        <w:rPr>
          <w:rFonts w:ascii="Arial" w:hAnsi="Arial" w:cs="Arial"/>
          <w:bCs/>
          <w:sz w:val="24"/>
          <w:szCs w:val="24"/>
          <w:lang w:val="es-ES"/>
        </w:rPr>
      </w:pPr>
    </w:p>
    <w:p w14:paraId="3AC00C25" w14:textId="18DCB969" w:rsidR="00FA48F6" w:rsidRPr="00E831EF" w:rsidRDefault="00E831EF" w:rsidP="00E831EF">
      <w:pPr>
        <w:pStyle w:val="Prrafodelista"/>
        <w:numPr>
          <w:ilvl w:val="0"/>
          <w:numId w:val="13"/>
        </w:numPr>
        <w:spacing w:after="0" w:line="360" w:lineRule="auto"/>
        <w:jc w:val="both"/>
        <w:rPr>
          <w:rFonts w:ascii="Arial" w:hAnsi="Arial" w:cs="Arial"/>
          <w:bCs/>
          <w:sz w:val="24"/>
          <w:szCs w:val="24"/>
          <w:lang w:val="es-ES"/>
        </w:rPr>
      </w:pPr>
      <w:r>
        <w:rPr>
          <w:rFonts w:ascii="Arial" w:hAnsi="Arial" w:cs="Arial"/>
          <w:bCs/>
          <w:sz w:val="24"/>
          <w:szCs w:val="24"/>
          <w:lang w:val="es-ES"/>
        </w:rPr>
        <w:lastRenderedPageBreak/>
        <w:t>A través del</w:t>
      </w:r>
      <w:r w:rsidR="00803557" w:rsidRPr="00803557">
        <w:rPr>
          <w:rFonts w:ascii="Arial" w:hAnsi="Arial" w:cs="Arial"/>
          <w:bCs/>
          <w:sz w:val="24"/>
          <w:szCs w:val="24"/>
          <w:lang w:val="es-ES"/>
        </w:rPr>
        <w:t xml:space="preserve"> oficio </w:t>
      </w:r>
      <w:r w:rsidR="00541633">
        <w:rPr>
          <w:rFonts w:ascii="Arial" w:hAnsi="Arial" w:cs="Arial"/>
          <w:b/>
          <w:sz w:val="24"/>
          <w:szCs w:val="24"/>
          <w:lang w:val="es-ES"/>
        </w:rPr>
        <w:t>TEJA-</w:t>
      </w:r>
      <w:r w:rsidR="001B1179">
        <w:rPr>
          <w:rFonts w:ascii="Arial" w:hAnsi="Arial" w:cs="Arial"/>
          <w:b/>
          <w:sz w:val="24"/>
          <w:szCs w:val="24"/>
          <w:lang w:val="es-ES"/>
        </w:rPr>
        <w:t>UDAJA</w:t>
      </w:r>
      <w:r w:rsidR="00541633">
        <w:rPr>
          <w:rFonts w:ascii="Arial" w:hAnsi="Arial" w:cs="Arial"/>
          <w:b/>
          <w:sz w:val="24"/>
          <w:szCs w:val="24"/>
          <w:lang w:val="es-ES"/>
        </w:rPr>
        <w:t>-</w:t>
      </w:r>
      <w:r w:rsidR="001B1179">
        <w:rPr>
          <w:rFonts w:ascii="Arial" w:hAnsi="Arial" w:cs="Arial"/>
          <w:b/>
          <w:sz w:val="24"/>
          <w:szCs w:val="24"/>
          <w:lang w:val="es-ES"/>
        </w:rPr>
        <w:t>T-64</w:t>
      </w:r>
      <w:r w:rsidR="00541633">
        <w:rPr>
          <w:rFonts w:ascii="Arial" w:hAnsi="Arial" w:cs="Arial"/>
          <w:b/>
          <w:sz w:val="24"/>
          <w:szCs w:val="24"/>
          <w:lang w:val="es-ES"/>
        </w:rPr>
        <w:t>/2026</w:t>
      </w:r>
      <w:r w:rsidR="00803557" w:rsidRPr="00803557">
        <w:rPr>
          <w:rFonts w:ascii="Arial" w:hAnsi="Arial" w:cs="Arial"/>
          <w:bCs/>
          <w:sz w:val="24"/>
          <w:szCs w:val="24"/>
          <w:lang w:val="es-ES"/>
        </w:rPr>
        <w:t xml:space="preserve">, de </w:t>
      </w:r>
      <w:r w:rsidR="001B1179">
        <w:rPr>
          <w:rFonts w:ascii="Arial" w:hAnsi="Arial" w:cs="Arial"/>
          <w:bCs/>
          <w:sz w:val="24"/>
          <w:szCs w:val="24"/>
          <w:lang w:val="es-ES"/>
        </w:rPr>
        <w:t>cuatro de agosto</w:t>
      </w:r>
      <w:r w:rsidR="00803557" w:rsidRPr="00803557">
        <w:rPr>
          <w:rFonts w:ascii="Arial" w:hAnsi="Arial" w:cs="Arial"/>
          <w:bCs/>
          <w:sz w:val="24"/>
          <w:szCs w:val="24"/>
          <w:lang w:val="es-ES"/>
        </w:rPr>
        <w:t xml:space="preserve"> del año en curso, </w:t>
      </w:r>
      <w:r w:rsidR="00541633">
        <w:rPr>
          <w:rFonts w:ascii="Arial" w:hAnsi="Arial" w:cs="Arial"/>
          <w:bCs/>
          <w:sz w:val="24"/>
          <w:szCs w:val="24"/>
          <w:lang w:val="es-ES"/>
        </w:rPr>
        <w:t>la Titular de</w:t>
      </w:r>
      <w:r w:rsidR="001B1179">
        <w:rPr>
          <w:rFonts w:ascii="Arial" w:hAnsi="Arial" w:cs="Arial"/>
          <w:bCs/>
          <w:sz w:val="24"/>
          <w:szCs w:val="24"/>
          <w:lang w:val="es-ES"/>
        </w:rPr>
        <w:t xml:space="preserve"> la Unidad de Defensoría, Asesoría y Justicia Alternativa de este Tribunal</w:t>
      </w:r>
      <w:r w:rsidR="00803557" w:rsidRPr="00803557">
        <w:rPr>
          <w:rFonts w:ascii="Arial" w:hAnsi="Arial" w:cs="Arial"/>
          <w:bCs/>
          <w:sz w:val="24"/>
          <w:szCs w:val="24"/>
          <w:lang w:val="es-ES"/>
        </w:rPr>
        <w:t xml:space="preserve"> </w:t>
      </w:r>
      <w:r w:rsidR="00541633" w:rsidRPr="00A5759C">
        <w:rPr>
          <w:rFonts w:ascii="Arial" w:hAnsi="Arial" w:cs="Arial"/>
          <w:bCs/>
          <w:sz w:val="24"/>
          <w:szCs w:val="24"/>
          <w:lang w:val="es-ES"/>
        </w:rPr>
        <w:t>remitió</w:t>
      </w:r>
      <w:r w:rsidR="00541633">
        <w:rPr>
          <w:rFonts w:ascii="Arial" w:hAnsi="Arial" w:cs="Arial"/>
          <w:bCs/>
          <w:sz w:val="24"/>
          <w:szCs w:val="24"/>
          <w:lang w:val="es-ES"/>
        </w:rPr>
        <w:t xml:space="preserve"> a </w:t>
      </w:r>
      <w:r w:rsidR="001B1179">
        <w:rPr>
          <w:rFonts w:ascii="Arial" w:hAnsi="Arial" w:cs="Arial"/>
          <w:bCs/>
          <w:sz w:val="24"/>
          <w:szCs w:val="24"/>
          <w:lang w:val="es-ES"/>
        </w:rPr>
        <w:t xml:space="preserve">esta </w:t>
      </w:r>
      <w:r w:rsidR="00541633">
        <w:rPr>
          <w:rFonts w:ascii="Arial" w:hAnsi="Arial" w:cs="Arial"/>
          <w:bCs/>
          <w:sz w:val="24"/>
          <w:szCs w:val="24"/>
          <w:lang w:val="es-ES"/>
        </w:rPr>
        <w:t xml:space="preserve">Presidencia </w:t>
      </w:r>
      <w:r w:rsidR="00803557" w:rsidRPr="00803557">
        <w:rPr>
          <w:rFonts w:ascii="Arial" w:hAnsi="Arial" w:cs="Arial"/>
          <w:bCs/>
          <w:sz w:val="24"/>
          <w:szCs w:val="24"/>
          <w:lang w:val="es-ES"/>
        </w:rPr>
        <w:t xml:space="preserve">la solicitud de licencia </w:t>
      </w:r>
      <w:r w:rsidR="001B1179">
        <w:rPr>
          <w:rFonts w:ascii="Arial" w:hAnsi="Arial" w:cs="Arial"/>
          <w:bCs/>
          <w:sz w:val="24"/>
          <w:szCs w:val="24"/>
          <w:lang w:val="es-ES"/>
        </w:rPr>
        <w:t>con goce de sueldo</w:t>
      </w:r>
      <w:r w:rsidR="00803557" w:rsidRPr="00803557">
        <w:rPr>
          <w:rFonts w:ascii="Arial" w:hAnsi="Arial" w:cs="Arial"/>
          <w:bCs/>
          <w:sz w:val="24"/>
          <w:szCs w:val="24"/>
          <w:lang w:val="es-ES"/>
        </w:rPr>
        <w:t xml:space="preserve"> en favor de</w:t>
      </w:r>
      <w:r>
        <w:rPr>
          <w:rFonts w:ascii="Arial" w:hAnsi="Arial" w:cs="Arial"/>
          <w:bCs/>
          <w:sz w:val="24"/>
          <w:szCs w:val="24"/>
          <w:lang w:val="es-ES"/>
        </w:rPr>
        <w:t xml:space="preserve"> la </w:t>
      </w:r>
      <w:r w:rsidRPr="00E831EF">
        <w:rPr>
          <w:rFonts w:ascii="Arial" w:hAnsi="Arial" w:cs="Arial"/>
          <w:b/>
          <w:sz w:val="24"/>
          <w:szCs w:val="24"/>
          <w:lang w:val="es-ES"/>
        </w:rPr>
        <w:t>C.</w:t>
      </w:r>
      <w:r w:rsidR="00803557" w:rsidRPr="00803557">
        <w:rPr>
          <w:rFonts w:ascii="Arial" w:hAnsi="Arial" w:cs="Arial"/>
          <w:bCs/>
          <w:sz w:val="24"/>
          <w:szCs w:val="24"/>
          <w:lang w:val="es-ES"/>
        </w:rPr>
        <w:t xml:space="preserve"> </w:t>
      </w:r>
      <w:r w:rsidR="001B1179">
        <w:rPr>
          <w:rFonts w:ascii="Arial" w:hAnsi="Arial" w:cs="Arial"/>
          <w:b/>
          <w:sz w:val="24"/>
          <w:szCs w:val="24"/>
          <w:lang w:val="es-ES"/>
        </w:rPr>
        <w:t>Rosario Stephanie Alvidréz Hinojos</w:t>
      </w:r>
      <w:r w:rsidR="00803557" w:rsidRPr="00803557">
        <w:rPr>
          <w:rFonts w:ascii="Arial" w:hAnsi="Arial" w:cs="Arial"/>
          <w:bCs/>
          <w:sz w:val="24"/>
          <w:szCs w:val="24"/>
          <w:lang w:val="es-ES"/>
        </w:rPr>
        <w:t xml:space="preserve">, </w:t>
      </w:r>
      <w:r w:rsidR="001B1179">
        <w:rPr>
          <w:rFonts w:ascii="Arial" w:hAnsi="Arial" w:cs="Arial"/>
          <w:bCs/>
          <w:sz w:val="24"/>
          <w:szCs w:val="24"/>
          <w:lang w:val="es-ES"/>
        </w:rPr>
        <w:t>Oficial de Defensa y Asesoría</w:t>
      </w:r>
      <w:r w:rsidR="00541633">
        <w:rPr>
          <w:rFonts w:ascii="Arial" w:hAnsi="Arial" w:cs="Arial"/>
          <w:bCs/>
          <w:sz w:val="24"/>
          <w:szCs w:val="24"/>
          <w:lang w:val="es-ES"/>
        </w:rPr>
        <w:t xml:space="preserve"> adscrita a dich</w:t>
      </w:r>
      <w:r w:rsidR="001B1179">
        <w:rPr>
          <w:rFonts w:ascii="Arial" w:hAnsi="Arial" w:cs="Arial"/>
          <w:bCs/>
          <w:sz w:val="24"/>
          <w:szCs w:val="24"/>
          <w:lang w:val="es-ES"/>
        </w:rPr>
        <w:t>a</w:t>
      </w:r>
      <w:r w:rsidR="00541633">
        <w:rPr>
          <w:rFonts w:ascii="Arial" w:hAnsi="Arial" w:cs="Arial"/>
          <w:bCs/>
          <w:sz w:val="24"/>
          <w:szCs w:val="24"/>
          <w:lang w:val="es-ES"/>
        </w:rPr>
        <w:t xml:space="preserve"> </w:t>
      </w:r>
      <w:r w:rsidR="001B1179">
        <w:rPr>
          <w:rFonts w:ascii="Arial" w:hAnsi="Arial" w:cs="Arial"/>
          <w:bCs/>
          <w:sz w:val="24"/>
          <w:szCs w:val="24"/>
          <w:lang w:val="es-ES"/>
        </w:rPr>
        <w:t>Unidad</w:t>
      </w:r>
      <w:r w:rsidR="00803557" w:rsidRPr="00803557">
        <w:rPr>
          <w:rFonts w:ascii="Arial" w:hAnsi="Arial" w:cs="Arial"/>
          <w:bCs/>
          <w:sz w:val="24"/>
          <w:szCs w:val="24"/>
          <w:lang w:val="es-ES"/>
        </w:rPr>
        <w:t xml:space="preserve">, </w:t>
      </w:r>
      <w:r>
        <w:rPr>
          <w:rFonts w:ascii="Arial" w:hAnsi="Arial" w:cs="Arial"/>
          <w:bCs/>
          <w:sz w:val="24"/>
          <w:szCs w:val="24"/>
          <w:lang w:val="es-ES"/>
        </w:rPr>
        <w:t xml:space="preserve">por  los días diecinueve, veinte y veintiuno de agosto del presente año, con la finalidad de brindar </w:t>
      </w:r>
      <w:r w:rsidR="001B1179">
        <w:rPr>
          <w:rFonts w:ascii="Arial" w:hAnsi="Arial" w:cs="Arial"/>
          <w:bCs/>
          <w:sz w:val="24"/>
          <w:szCs w:val="24"/>
          <w:lang w:val="es-ES"/>
        </w:rPr>
        <w:t xml:space="preserve">cuidados maternales a su hijo menor de edad, </w:t>
      </w:r>
      <w:r w:rsidRPr="00E831EF">
        <w:rPr>
          <w:rFonts w:ascii="Arial" w:hAnsi="Arial" w:cs="Arial"/>
          <w:bCs/>
          <w:sz w:val="24"/>
          <w:szCs w:val="24"/>
        </w:rPr>
        <w:t>quien será sometido a una cirugía programada para el día diecinueve de agosto del año en curso.</w:t>
      </w:r>
    </w:p>
    <w:p w14:paraId="74FCA45D" w14:textId="77777777" w:rsidR="00E831EF" w:rsidRPr="00E831EF" w:rsidRDefault="00E831EF" w:rsidP="00E831EF">
      <w:pPr>
        <w:pStyle w:val="Prrafodelista"/>
        <w:rPr>
          <w:rFonts w:ascii="Arial" w:hAnsi="Arial" w:cs="Arial"/>
          <w:bCs/>
          <w:sz w:val="24"/>
          <w:szCs w:val="24"/>
          <w:lang w:val="es-ES"/>
        </w:rPr>
      </w:pPr>
    </w:p>
    <w:p w14:paraId="1E6F443B" w14:textId="0BECFB8C" w:rsidR="00E831EF" w:rsidRPr="00AE5D3D" w:rsidRDefault="00E831EF" w:rsidP="00AE5D3D">
      <w:pPr>
        <w:pStyle w:val="Prrafodelista"/>
        <w:numPr>
          <w:ilvl w:val="0"/>
          <w:numId w:val="13"/>
        </w:numPr>
        <w:spacing w:after="0" w:line="360" w:lineRule="auto"/>
        <w:jc w:val="both"/>
        <w:rPr>
          <w:rFonts w:ascii="Arial" w:hAnsi="Arial" w:cs="Arial"/>
          <w:bCs/>
          <w:sz w:val="24"/>
          <w:szCs w:val="24"/>
          <w:lang w:val="es-ES"/>
        </w:rPr>
      </w:pPr>
      <w:r w:rsidRPr="00E831EF">
        <w:rPr>
          <w:rFonts w:ascii="Arial" w:hAnsi="Arial" w:cs="Arial"/>
          <w:bCs/>
          <w:sz w:val="24"/>
          <w:szCs w:val="24"/>
          <w:lang w:val="es-ES"/>
        </w:rPr>
        <w:t xml:space="preserve">Mediante oficio </w:t>
      </w:r>
      <w:r w:rsidRPr="00E831EF">
        <w:rPr>
          <w:rFonts w:ascii="Arial" w:hAnsi="Arial" w:cs="Arial"/>
          <w:b/>
          <w:sz w:val="24"/>
          <w:szCs w:val="24"/>
          <w:lang w:val="es-ES"/>
        </w:rPr>
        <w:t>TEJA-2SUA-230/2026</w:t>
      </w:r>
      <w:r w:rsidRPr="00E831EF">
        <w:rPr>
          <w:rFonts w:ascii="Arial" w:hAnsi="Arial" w:cs="Arial"/>
          <w:bCs/>
          <w:sz w:val="24"/>
          <w:szCs w:val="24"/>
          <w:lang w:val="es-ES"/>
        </w:rPr>
        <w:t xml:space="preserve">, de cinco de agosto del año en curso, el Magistrado titular de la Segunda Sala Unitaria Administrativa de este Tribunal remitió a esta Presidencia </w:t>
      </w:r>
      <w:r>
        <w:rPr>
          <w:rFonts w:ascii="Arial" w:hAnsi="Arial" w:cs="Arial"/>
          <w:bCs/>
          <w:sz w:val="24"/>
          <w:szCs w:val="24"/>
          <w:lang w:val="es-ES"/>
        </w:rPr>
        <w:t xml:space="preserve">un </w:t>
      </w:r>
      <w:r w:rsidRPr="00E831EF">
        <w:rPr>
          <w:rFonts w:ascii="Arial" w:hAnsi="Arial" w:cs="Arial"/>
          <w:bCs/>
          <w:sz w:val="24"/>
          <w:szCs w:val="24"/>
          <w:lang w:val="es-ES"/>
        </w:rPr>
        <w:t xml:space="preserve">alcance al oficio mediante el cual se sometió a consideración del Pleno la solicitud de licencia médica con goce de sueldo </w:t>
      </w:r>
      <w:r w:rsidR="00AE5D3D">
        <w:rPr>
          <w:rFonts w:ascii="Arial" w:hAnsi="Arial" w:cs="Arial"/>
          <w:bCs/>
          <w:sz w:val="24"/>
          <w:szCs w:val="24"/>
          <w:lang w:val="es-ES"/>
        </w:rPr>
        <w:t xml:space="preserve">en favor </w:t>
      </w:r>
      <w:r w:rsidRPr="00E831EF">
        <w:rPr>
          <w:rFonts w:ascii="Arial" w:hAnsi="Arial" w:cs="Arial"/>
          <w:bCs/>
          <w:sz w:val="24"/>
          <w:szCs w:val="24"/>
          <w:lang w:val="es-ES"/>
        </w:rPr>
        <w:t xml:space="preserve">de la </w:t>
      </w:r>
      <w:r w:rsidRPr="00E831EF">
        <w:rPr>
          <w:rFonts w:ascii="Arial" w:hAnsi="Arial" w:cs="Arial"/>
          <w:b/>
          <w:sz w:val="24"/>
          <w:szCs w:val="24"/>
          <w:lang w:val="es-ES"/>
        </w:rPr>
        <w:t>C.</w:t>
      </w:r>
      <w:r w:rsidRPr="00E831EF">
        <w:rPr>
          <w:rFonts w:ascii="Arial" w:hAnsi="Arial" w:cs="Arial"/>
          <w:bCs/>
          <w:sz w:val="24"/>
          <w:szCs w:val="24"/>
          <w:lang w:val="es-ES"/>
        </w:rPr>
        <w:t xml:space="preserve"> </w:t>
      </w:r>
      <w:r w:rsidRPr="00E831EF">
        <w:rPr>
          <w:rFonts w:ascii="Arial" w:hAnsi="Arial" w:cs="Arial"/>
          <w:b/>
          <w:sz w:val="24"/>
          <w:szCs w:val="24"/>
          <w:lang w:val="es-ES"/>
        </w:rPr>
        <w:t>Nydia Lizeth Chávez Delgado</w:t>
      </w:r>
      <w:r w:rsidRPr="00E831EF">
        <w:rPr>
          <w:rFonts w:ascii="Arial" w:hAnsi="Arial" w:cs="Arial"/>
          <w:bCs/>
          <w:sz w:val="24"/>
          <w:szCs w:val="24"/>
          <w:lang w:val="es-ES"/>
        </w:rPr>
        <w:t>, Oficial Jurisdiccional adscrita a dicha Sala</w:t>
      </w:r>
      <w:r w:rsidR="00AE5D3D">
        <w:rPr>
          <w:rFonts w:ascii="Arial" w:hAnsi="Arial" w:cs="Arial"/>
          <w:bCs/>
          <w:sz w:val="24"/>
          <w:szCs w:val="24"/>
          <w:lang w:val="es-ES"/>
        </w:rPr>
        <w:t>.</w:t>
      </w:r>
      <w:r>
        <w:rPr>
          <w:rFonts w:ascii="Arial" w:hAnsi="Arial" w:cs="Arial"/>
          <w:bCs/>
          <w:sz w:val="24"/>
          <w:szCs w:val="24"/>
          <w:lang w:val="es-ES"/>
        </w:rPr>
        <w:t xml:space="preserve"> </w:t>
      </w:r>
      <w:r w:rsidRPr="00AE5D3D">
        <w:rPr>
          <w:rFonts w:ascii="Arial" w:hAnsi="Arial" w:cs="Arial"/>
          <w:bCs/>
          <w:sz w:val="24"/>
          <w:szCs w:val="24"/>
        </w:rPr>
        <w:t>En dicho alcance se adjuntó la incapacidad médica expedida el quince de julio del año en curso, mediante la cual se le otorgaron tres días adicionales de reposo absoluto, comprendidos del dieciséis al dieciocho de julio de dos mil veintiséis.</w:t>
      </w:r>
    </w:p>
    <w:p w14:paraId="6EBA297B" w14:textId="77777777" w:rsidR="00E831EF" w:rsidRPr="00E831EF" w:rsidRDefault="00E831EF" w:rsidP="00E831EF">
      <w:pPr>
        <w:pStyle w:val="Prrafodelista"/>
        <w:spacing w:after="0" w:line="360" w:lineRule="auto"/>
        <w:ind w:left="1069"/>
        <w:jc w:val="both"/>
        <w:rPr>
          <w:rFonts w:ascii="Arial" w:hAnsi="Arial" w:cs="Arial"/>
          <w:bCs/>
          <w:sz w:val="24"/>
          <w:szCs w:val="24"/>
          <w:lang w:val="es-ES"/>
        </w:rPr>
      </w:pPr>
    </w:p>
    <w:p w14:paraId="4FFB79A6" w14:textId="7B6B9C6E" w:rsidR="008876C7" w:rsidRDefault="006D7596" w:rsidP="00AE5D3D">
      <w:pPr>
        <w:shd w:val="clear" w:color="auto" w:fill="FFFFFF" w:themeFill="background1"/>
        <w:spacing w:after="0" w:line="360" w:lineRule="auto"/>
        <w:ind w:firstLine="709"/>
        <w:jc w:val="both"/>
        <w:rPr>
          <w:rFonts w:ascii="Arial" w:hAnsi="Arial" w:cs="Arial"/>
          <w:bCs/>
          <w:sz w:val="24"/>
          <w:szCs w:val="24"/>
          <w:lang w:val="es-ES"/>
        </w:rPr>
      </w:pPr>
      <w:r w:rsidRPr="00BA31B3">
        <w:rPr>
          <w:rFonts w:ascii="Arial" w:hAnsi="Arial" w:cs="Arial"/>
          <w:b/>
          <w:sz w:val="24"/>
          <w:szCs w:val="24"/>
          <w:lang w:val="es-ES"/>
        </w:rPr>
        <w:t>V.</w:t>
      </w:r>
      <w:r w:rsidRPr="00BA31B3">
        <w:rPr>
          <w:rFonts w:ascii="Arial" w:hAnsi="Arial" w:cs="Arial"/>
          <w:bCs/>
          <w:sz w:val="24"/>
          <w:szCs w:val="24"/>
          <w:lang w:val="es-ES"/>
        </w:rPr>
        <w:t xml:space="preserve"> </w:t>
      </w:r>
      <w:r w:rsidR="00965091" w:rsidRPr="00BA31B3">
        <w:rPr>
          <w:rFonts w:ascii="Arial" w:hAnsi="Arial" w:cs="Arial"/>
          <w:b/>
          <w:sz w:val="24"/>
          <w:szCs w:val="24"/>
          <w:lang w:val="es-ES"/>
        </w:rPr>
        <w:t>Estudio</w:t>
      </w:r>
      <w:r w:rsidR="00416CAC" w:rsidRPr="00BA31B3">
        <w:rPr>
          <w:rFonts w:ascii="Arial" w:hAnsi="Arial" w:cs="Arial"/>
          <w:b/>
          <w:sz w:val="24"/>
          <w:szCs w:val="24"/>
          <w:lang w:val="es-ES"/>
        </w:rPr>
        <w:t xml:space="preserve"> y decisión</w:t>
      </w:r>
      <w:r w:rsidR="00F9365A" w:rsidRPr="00BA31B3">
        <w:rPr>
          <w:rFonts w:ascii="Arial" w:hAnsi="Arial" w:cs="Arial"/>
          <w:b/>
          <w:sz w:val="24"/>
          <w:szCs w:val="24"/>
          <w:lang w:val="es-ES"/>
        </w:rPr>
        <w:t>.</w:t>
      </w:r>
      <w:r w:rsidR="00F9365A" w:rsidRPr="00BA31B3">
        <w:rPr>
          <w:rFonts w:ascii="Arial" w:hAnsi="Arial" w:cs="Arial"/>
          <w:bCs/>
          <w:sz w:val="24"/>
          <w:szCs w:val="24"/>
          <w:lang w:val="es-ES"/>
        </w:rPr>
        <w:t xml:space="preserve"> </w:t>
      </w:r>
      <w:r w:rsidR="00DC78C6" w:rsidRPr="00BA31B3">
        <w:rPr>
          <w:rFonts w:ascii="Arial" w:hAnsi="Arial" w:cs="Arial"/>
          <w:bCs/>
          <w:sz w:val="24"/>
          <w:szCs w:val="24"/>
          <w:lang w:val="es-ES"/>
        </w:rPr>
        <w:t xml:space="preserve">Como se indicó </w:t>
      </w:r>
      <w:r w:rsidR="00965091" w:rsidRPr="00BA31B3">
        <w:rPr>
          <w:rFonts w:ascii="Arial" w:hAnsi="Arial" w:cs="Arial"/>
          <w:bCs/>
          <w:sz w:val="24"/>
          <w:szCs w:val="24"/>
          <w:lang w:val="es-ES"/>
        </w:rPr>
        <w:t>previamente</w:t>
      </w:r>
      <w:r w:rsidR="00DC78C6" w:rsidRPr="00BA31B3">
        <w:rPr>
          <w:rFonts w:ascii="Arial" w:hAnsi="Arial" w:cs="Arial"/>
          <w:bCs/>
          <w:sz w:val="24"/>
          <w:szCs w:val="24"/>
          <w:lang w:val="es-ES"/>
        </w:rPr>
        <w:t>, corresponde a este órgano decidir sobre el otorgamiento de licencias al personal jurisdiccional y administrativo</w:t>
      </w:r>
      <w:r w:rsidR="004E48B7" w:rsidRPr="00BA31B3">
        <w:rPr>
          <w:rFonts w:ascii="Arial" w:hAnsi="Arial" w:cs="Arial"/>
          <w:bCs/>
          <w:sz w:val="24"/>
          <w:szCs w:val="24"/>
          <w:lang w:val="es-ES"/>
        </w:rPr>
        <w:t>, respecto de lo cual se tomará opinión de quien ejerza el cargo superior jerárquico.</w:t>
      </w:r>
    </w:p>
    <w:p w14:paraId="2F0F3D63" w14:textId="77777777" w:rsidR="00DE3D1E" w:rsidRDefault="00DE3D1E" w:rsidP="00AE5D3D">
      <w:pPr>
        <w:shd w:val="clear" w:color="auto" w:fill="FFFFFF" w:themeFill="background1"/>
        <w:spacing w:after="0" w:line="360" w:lineRule="auto"/>
        <w:ind w:firstLine="709"/>
        <w:jc w:val="both"/>
        <w:rPr>
          <w:rFonts w:ascii="Arial" w:hAnsi="Arial" w:cs="Arial"/>
          <w:bCs/>
          <w:sz w:val="24"/>
          <w:szCs w:val="24"/>
          <w:lang w:val="es-ES"/>
        </w:rPr>
      </w:pPr>
    </w:p>
    <w:p w14:paraId="5E0EDEF5" w14:textId="77777777" w:rsidR="00DE3D1E" w:rsidRDefault="00DE3D1E" w:rsidP="00DE3D1E">
      <w:pPr>
        <w:spacing w:after="0" w:line="360" w:lineRule="auto"/>
        <w:ind w:firstLine="709"/>
        <w:jc w:val="both"/>
        <w:rPr>
          <w:rFonts w:ascii="Arial" w:hAnsi="Arial" w:cs="Arial"/>
          <w:bCs/>
          <w:sz w:val="24"/>
          <w:szCs w:val="24"/>
          <w:lang w:val="es-ES"/>
        </w:rPr>
      </w:pPr>
      <w:r>
        <w:rPr>
          <w:rFonts w:ascii="Arial" w:hAnsi="Arial" w:cs="Arial"/>
          <w:bCs/>
          <w:sz w:val="24"/>
          <w:szCs w:val="24"/>
          <w:lang w:val="es-ES"/>
        </w:rPr>
        <w:t>En ese sentido, debemos tomar en cuenta que las personas superiores jerárquicas de las solicitantes manifestaron su visto bueno respecto de la petición de licencia.</w:t>
      </w:r>
    </w:p>
    <w:p w14:paraId="7B8C3BDC" w14:textId="77777777" w:rsidR="00DE3D1E" w:rsidRDefault="00DE3D1E" w:rsidP="00DE3D1E">
      <w:pPr>
        <w:spacing w:after="0" w:line="360" w:lineRule="auto"/>
        <w:ind w:firstLine="709"/>
        <w:jc w:val="both"/>
        <w:rPr>
          <w:rFonts w:ascii="Arial" w:hAnsi="Arial" w:cs="Arial"/>
          <w:bCs/>
          <w:sz w:val="24"/>
          <w:szCs w:val="24"/>
          <w:lang w:val="es-ES"/>
        </w:rPr>
      </w:pPr>
    </w:p>
    <w:p w14:paraId="2F584AAD" w14:textId="121470AD" w:rsidR="00DE3D1E" w:rsidRPr="00C142F5" w:rsidRDefault="00DE3D1E" w:rsidP="00DE3D1E">
      <w:pPr>
        <w:spacing w:after="0" w:line="360" w:lineRule="auto"/>
        <w:jc w:val="both"/>
        <w:rPr>
          <w:rFonts w:ascii="Arial" w:hAnsi="Arial" w:cs="Arial"/>
          <w:bCs/>
          <w:sz w:val="24"/>
          <w:szCs w:val="24"/>
          <w:lang w:val="es-ES"/>
        </w:rPr>
      </w:pPr>
      <w:r w:rsidRPr="00DE3D1E">
        <w:rPr>
          <w:rFonts w:ascii="Arial" w:hAnsi="Arial" w:cs="Arial"/>
          <w:bCs/>
          <w:sz w:val="24"/>
          <w:szCs w:val="24"/>
          <w:lang w:val="es-ES"/>
        </w:rPr>
        <w:t xml:space="preserve">Así, </w:t>
      </w:r>
      <w:r w:rsidRPr="00DE3D1E">
        <w:rPr>
          <w:rFonts w:ascii="Arial" w:eastAsia="Calibri" w:hAnsi="Arial" w:cs="Arial"/>
          <w:sz w:val="24"/>
          <w:szCs w:val="24"/>
          <w:lang w:val="es-ES"/>
        </w:rPr>
        <w:t xml:space="preserve">en relación con la solicitud presentada por </w:t>
      </w:r>
      <w:r w:rsidRPr="00DE3D1E">
        <w:rPr>
          <w:rFonts w:ascii="Arial" w:hAnsi="Arial" w:cs="Arial"/>
          <w:b/>
          <w:sz w:val="24"/>
          <w:szCs w:val="24"/>
          <w:lang w:val="es-ES"/>
        </w:rPr>
        <w:t xml:space="preserve">Armando Concha Payán, </w:t>
      </w:r>
      <w:r w:rsidRPr="00DE3D1E">
        <w:rPr>
          <w:rFonts w:ascii="Arial" w:hAnsi="Arial" w:cs="Arial"/>
          <w:bCs/>
          <w:sz w:val="24"/>
          <w:szCs w:val="24"/>
          <w:lang w:val="es-ES"/>
        </w:rPr>
        <w:t xml:space="preserve">Oficial Jurisdiccional adscrito a </w:t>
      </w:r>
      <w:r>
        <w:rPr>
          <w:rFonts w:ascii="Arial" w:hAnsi="Arial" w:cs="Arial"/>
          <w:bCs/>
          <w:sz w:val="24"/>
          <w:szCs w:val="24"/>
          <w:lang w:val="es-ES"/>
        </w:rPr>
        <w:t xml:space="preserve">la Cuarta Sala Unitaria Especializada en Materia de </w:t>
      </w:r>
      <w:r>
        <w:rPr>
          <w:rFonts w:ascii="Arial" w:hAnsi="Arial" w:cs="Arial"/>
          <w:bCs/>
          <w:sz w:val="24"/>
          <w:szCs w:val="24"/>
          <w:lang w:val="es-ES"/>
        </w:rPr>
        <w:lastRenderedPageBreak/>
        <w:t>Responsabilidades Administrativas</w:t>
      </w:r>
      <w:r w:rsidRPr="00C142F5">
        <w:rPr>
          <w:rFonts w:ascii="Arial" w:hAnsi="Arial" w:cs="Arial"/>
          <w:bCs/>
          <w:sz w:val="24"/>
          <w:szCs w:val="24"/>
          <w:lang w:val="es-ES"/>
        </w:rPr>
        <w:t xml:space="preserve">, se advierte que esta se realizó por motivos personales </w:t>
      </w:r>
      <w:r w:rsidRPr="00C142F5">
        <w:rPr>
          <w:rFonts w:ascii="Arial" w:hAnsi="Arial" w:cs="Arial"/>
          <w:b/>
          <w:sz w:val="24"/>
          <w:szCs w:val="24"/>
          <w:lang w:val="es-ES"/>
        </w:rPr>
        <w:t>sin goce de sueldo</w:t>
      </w:r>
      <w:r w:rsidRPr="00C142F5">
        <w:rPr>
          <w:rFonts w:ascii="Arial" w:hAnsi="Arial" w:cs="Arial"/>
          <w:bCs/>
          <w:sz w:val="24"/>
          <w:szCs w:val="24"/>
          <w:lang w:val="es-ES"/>
        </w:rPr>
        <w:t>, para ausentarse en las fechas descritas, por lo que se considera viable su otorgamiento.</w:t>
      </w:r>
    </w:p>
    <w:p w14:paraId="6858BD05" w14:textId="77777777" w:rsidR="00DE3D1E" w:rsidRDefault="00DE3D1E" w:rsidP="00DE3D1E">
      <w:pPr>
        <w:spacing w:after="0" w:line="360" w:lineRule="auto"/>
        <w:ind w:firstLine="709"/>
        <w:jc w:val="both"/>
        <w:rPr>
          <w:rFonts w:ascii="Arial" w:hAnsi="Arial" w:cs="Arial"/>
          <w:bCs/>
          <w:sz w:val="24"/>
          <w:szCs w:val="24"/>
          <w:lang w:val="es-ES"/>
        </w:rPr>
      </w:pPr>
    </w:p>
    <w:p w14:paraId="4DE1657A" w14:textId="5B331527" w:rsidR="00DE3D1E" w:rsidRDefault="00DE3D1E" w:rsidP="00DE3D1E">
      <w:pPr>
        <w:spacing w:line="360" w:lineRule="auto"/>
        <w:ind w:firstLine="708"/>
        <w:jc w:val="both"/>
        <w:rPr>
          <w:rFonts w:ascii="Arial" w:hAnsi="Arial" w:cs="Arial"/>
          <w:bCs/>
          <w:sz w:val="24"/>
          <w:szCs w:val="24"/>
          <w:lang w:val="es-ES"/>
        </w:rPr>
      </w:pPr>
      <w:r>
        <w:rPr>
          <w:rFonts w:ascii="Arial" w:hAnsi="Arial" w:cs="Arial"/>
          <w:bCs/>
          <w:sz w:val="24"/>
          <w:szCs w:val="24"/>
          <w:lang w:val="es-ES"/>
        </w:rPr>
        <w:t xml:space="preserve">Luego, por lo que corresponde a la solicitud de </w:t>
      </w:r>
      <w:r>
        <w:rPr>
          <w:rFonts w:ascii="Arial" w:hAnsi="Arial" w:cs="Arial"/>
          <w:b/>
          <w:sz w:val="24"/>
          <w:szCs w:val="24"/>
          <w:lang w:val="es-ES"/>
        </w:rPr>
        <w:t>Rosario Stephanie Alvidréz Hinojos</w:t>
      </w:r>
      <w:r>
        <w:rPr>
          <w:rFonts w:ascii="Arial" w:hAnsi="Arial" w:cs="Arial"/>
          <w:bCs/>
          <w:sz w:val="24"/>
          <w:szCs w:val="24"/>
          <w:lang w:val="es-ES"/>
        </w:rPr>
        <w:t xml:space="preserve">, este Pleno considera pertinente conceder la licencia con goce de sueldo, en congruencia con lo que antes se ha aprobado en decisiones precedentes, como las </w:t>
      </w:r>
      <w:r w:rsidRPr="002408BD">
        <w:rPr>
          <w:rFonts w:ascii="Arial" w:hAnsi="Arial" w:cs="Arial"/>
          <w:bCs/>
          <w:sz w:val="24"/>
          <w:szCs w:val="24"/>
          <w:lang w:val="es-ES"/>
        </w:rPr>
        <w:t xml:space="preserve">contenidas en el ACUERDO PLENO-036/2024, ACUERDO PLENO-065/2024 y </w:t>
      </w:r>
      <w:r w:rsidRPr="002408BD">
        <w:rPr>
          <w:rFonts w:ascii="Arial" w:hAnsi="Arial" w:cs="Arial"/>
          <w:bCs/>
          <w:sz w:val="24"/>
          <w:szCs w:val="24"/>
        </w:rPr>
        <w:t>ACUERDO PLENO-052/2025</w:t>
      </w:r>
      <w:r w:rsidRPr="002408BD">
        <w:rPr>
          <w:rFonts w:ascii="Arial" w:hAnsi="Arial" w:cs="Arial"/>
          <w:bCs/>
          <w:sz w:val="24"/>
          <w:szCs w:val="24"/>
          <w:lang w:val="es-ES"/>
        </w:rPr>
        <w:t>,</w:t>
      </w:r>
      <w:r>
        <w:rPr>
          <w:rFonts w:ascii="Arial" w:hAnsi="Arial" w:cs="Arial"/>
          <w:bCs/>
          <w:sz w:val="24"/>
          <w:szCs w:val="24"/>
          <w:lang w:val="es-ES"/>
        </w:rPr>
        <w:t xml:space="preserve"> respecto a la procedencia de las licencias con motivos de cuidado a familiares que así lo requieran.</w:t>
      </w:r>
    </w:p>
    <w:p w14:paraId="458D7002" w14:textId="77777777" w:rsidR="00DE3D1E" w:rsidRDefault="00DE3D1E" w:rsidP="00AE5D3D">
      <w:pPr>
        <w:shd w:val="clear" w:color="auto" w:fill="FFFFFF" w:themeFill="background1"/>
        <w:spacing w:after="0" w:line="360" w:lineRule="auto"/>
        <w:ind w:firstLine="709"/>
        <w:jc w:val="both"/>
        <w:rPr>
          <w:rFonts w:ascii="Arial" w:hAnsi="Arial" w:cs="Arial"/>
          <w:bCs/>
          <w:sz w:val="24"/>
          <w:szCs w:val="24"/>
          <w:lang w:val="es-ES"/>
        </w:rPr>
      </w:pPr>
    </w:p>
    <w:p w14:paraId="76359369" w14:textId="1516ECB8" w:rsidR="00DE3D1E" w:rsidRPr="00AE5D3D" w:rsidRDefault="00DE3D1E" w:rsidP="00351905">
      <w:pPr>
        <w:spacing w:after="0" w:line="360" w:lineRule="auto"/>
        <w:ind w:firstLine="709"/>
        <w:jc w:val="both"/>
        <w:rPr>
          <w:rFonts w:ascii="Arial" w:hAnsi="Arial" w:cs="Arial"/>
          <w:bCs/>
          <w:sz w:val="24"/>
          <w:szCs w:val="24"/>
          <w:lang w:val="es-ES"/>
        </w:rPr>
      </w:pPr>
      <w:r w:rsidRPr="00C142F5">
        <w:rPr>
          <w:rFonts w:ascii="Arial" w:hAnsi="Arial" w:cs="Arial"/>
          <w:bCs/>
          <w:sz w:val="24"/>
          <w:szCs w:val="24"/>
          <w:lang w:val="es-ES"/>
        </w:rPr>
        <w:t xml:space="preserve">Así, </w:t>
      </w:r>
      <w:r w:rsidRPr="00C142F5">
        <w:rPr>
          <w:rFonts w:ascii="Arial" w:eastAsia="Calibri" w:hAnsi="Arial" w:cs="Arial"/>
          <w:sz w:val="24"/>
          <w:szCs w:val="24"/>
          <w:lang w:val="es-ES"/>
        </w:rPr>
        <w:t xml:space="preserve">en relación con la solicitud presentada por </w:t>
      </w:r>
      <w:r w:rsidRPr="00E831EF">
        <w:rPr>
          <w:rFonts w:ascii="Arial" w:hAnsi="Arial" w:cs="Arial"/>
          <w:b/>
          <w:sz w:val="24"/>
          <w:szCs w:val="24"/>
          <w:lang w:val="es-ES"/>
        </w:rPr>
        <w:t>Nydia Lizeth Chávez Delgado</w:t>
      </w:r>
      <w:r>
        <w:rPr>
          <w:rFonts w:ascii="Arial" w:hAnsi="Arial" w:cs="Arial"/>
          <w:b/>
          <w:sz w:val="24"/>
          <w:szCs w:val="24"/>
          <w:lang w:val="es-ES"/>
        </w:rPr>
        <w:t xml:space="preserve">, </w:t>
      </w:r>
      <w:r>
        <w:rPr>
          <w:rFonts w:ascii="Arial" w:hAnsi="Arial" w:cs="Arial"/>
          <w:bCs/>
          <w:sz w:val="24"/>
          <w:szCs w:val="24"/>
          <w:lang w:val="es-ES"/>
        </w:rPr>
        <w:t xml:space="preserve">respecto de la petición de extensión de </w:t>
      </w:r>
      <w:r>
        <w:rPr>
          <w:rFonts w:ascii="Arial" w:hAnsi="Arial" w:cs="Arial"/>
          <w:bCs/>
          <w:sz w:val="24"/>
          <w:szCs w:val="24"/>
          <w:lang w:val="es-ES"/>
        </w:rPr>
        <w:t xml:space="preserve">licencia con goce de sueldo por incapacidad médica por lo días </w:t>
      </w:r>
      <w:r w:rsidRPr="00AE5D3D">
        <w:rPr>
          <w:rFonts w:ascii="Arial" w:hAnsi="Arial" w:cs="Arial"/>
          <w:bCs/>
          <w:sz w:val="24"/>
          <w:szCs w:val="24"/>
        </w:rPr>
        <w:t>dieciséis al dieciocho de julio de dos mil veintiséis</w:t>
      </w:r>
      <w:r>
        <w:rPr>
          <w:rFonts w:ascii="Arial" w:hAnsi="Arial" w:cs="Arial"/>
          <w:bCs/>
          <w:sz w:val="24"/>
          <w:szCs w:val="24"/>
        </w:rPr>
        <w:t xml:space="preserve">, lo procedente es conceder la misma por </w:t>
      </w:r>
      <w:r w:rsidR="00351905">
        <w:rPr>
          <w:rFonts w:ascii="Arial" w:hAnsi="Arial" w:cs="Arial"/>
          <w:bCs/>
          <w:sz w:val="24"/>
          <w:szCs w:val="24"/>
        </w:rPr>
        <w:t>periodo solicitado.</w:t>
      </w:r>
    </w:p>
    <w:p w14:paraId="3AA97E61" w14:textId="77777777" w:rsidR="00DE3D1E" w:rsidRDefault="00DE3D1E" w:rsidP="00AE5D3D">
      <w:pPr>
        <w:spacing w:after="0" w:line="360" w:lineRule="auto"/>
        <w:ind w:firstLine="708"/>
        <w:jc w:val="both"/>
        <w:rPr>
          <w:rFonts w:ascii="Arial" w:hAnsi="Arial" w:cs="Arial"/>
          <w:bCs/>
          <w:sz w:val="24"/>
          <w:szCs w:val="24"/>
        </w:rPr>
      </w:pPr>
    </w:p>
    <w:p w14:paraId="6F1DCC6D" w14:textId="4C64309B" w:rsidR="005928A2" w:rsidRPr="00C142F5" w:rsidRDefault="005928A2" w:rsidP="00AE5D3D">
      <w:pPr>
        <w:spacing w:after="0" w:line="360" w:lineRule="auto"/>
        <w:ind w:firstLine="708"/>
        <w:jc w:val="both"/>
        <w:rPr>
          <w:rFonts w:ascii="Arial" w:hAnsi="Arial" w:cs="Arial"/>
          <w:bCs/>
          <w:sz w:val="24"/>
          <w:szCs w:val="24"/>
          <w:lang w:val="es-ES"/>
        </w:rPr>
      </w:pPr>
      <w:r w:rsidRPr="00301795">
        <w:rPr>
          <w:rFonts w:ascii="Arial" w:hAnsi="Arial" w:cs="Arial"/>
          <w:bCs/>
          <w:sz w:val="24"/>
          <w:szCs w:val="24"/>
        </w:rPr>
        <w:t>En ese sentido, y en ejercicio de las facultades de administración de personal del Tribunal,</w:t>
      </w:r>
      <w:r w:rsidRPr="003C1A61">
        <w:rPr>
          <w:rFonts w:ascii="Arial" w:hAnsi="Arial" w:cs="Arial"/>
          <w:bCs/>
          <w:sz w:val="24"/>
          <w:szCs w:val="24"/>
        </w:rPr>
        <w:t xml:space="preserve"> el Pleno de este Tribunal, no encuentra obstáculo para otorgar la</w:t>
      </w:r>
      <w:r w:rsidR="00BA31B3">
        <w:rPr>
          <w:rFonts w:ascii="Arial" w:hAnsi="Arial" w:cs="Arial"/>
          <w:bCs/>
          <w:sz w:val="24"/>
          <w:szCs w:val="24"/>
        </w:rPr>
        <w:t>s</w:t>
      </w:r>
      <w:r w:rsidRPr="003C1A61">
        <w:rPr>
          <w:rFonts w:ascii="Arial" w:hAnsi="Arial" w:cs="Arial"/>
          <w:bCs/>
          <w:sz w:val="24"/>
          <w:szCs w:val="24"/>
        </w:rPr>
        <w:t xml:space="preserve"> licencia</w:t>
      </w:r>
      <w:r w:rsidR="00BA31B3">
        <w:rPr>
          <w:rFonts w:ascii="Arial" w:hAnsi="Arial" w:cs="Arial"/>
          <w:bCs/>
          <w:sz w:val="24"/>
          <w:szCs w:val="24"/>
        </w:rPr>
        <w:t>s</w:t>
      </w:r>
      <w:r w:rsidRPr="003C1A61">
        <w:rPr>
          <w:rFonts w:ascii="Arial" w:hAnsi="Arial" w:cs="Arial"/>
          <w:bCs/>
          <w:sz w:val="24"/>
          <w:szCs w:val="24"/>
        </w:rPr>
        <w:t xml:space="preserve"> </w:t>
      </w:r>
      <w:r w:rsidR="00BA31B3">
        <w:rPr>
          <w:rFonts w:ascii="Arial" w:hAnsi="Arial" w:cs="Arial"/>
          <w:bCs/>
          <w:sz w:val="24"/>
          <w:szCs w:val="24"/>
        </w:rPr>
        <w:t>solicitadas en los siguientes términos.</w:t>
      </w:r>
    </w:p>
    <w:p w14:paraId="6602784A" w14:textId="77777777" w:rsidR="0031692B" w:rsidRPr="004768CF" w:rsidRDefault="0031692B" w:rsidP="00236D3D">
      <w:pPr>
        <w:spacing w:after="0" w:line="360" w:lineRule="auto"/>
        <w:jc w:val="both"/>
        <w:rPr>
          <w:rFonts w:ascii="Arial" w:hAnsi="Arial" w:cs="Arial"/>
          <w:sz w:val="24"/>
          <w:szCs w:val="24"/>
          <w:shd w:val="clear" w:color="auto" w:fill="FFFFFF"/>
          <w:lang w:val="es-ES"/>
        </w:rPr>
      </w:pPr>
    </w:p>
    <w:p w14:paraId="0B1314C2" w14:textId="6A80841F" w:rsidR="00BF4675" w:rsidRPr="004768CF" w:rsidRDefault="00BF4675" w:rsidP="00236D3D">
      <w:pPr>
        <w:spacing w:after="0" w:line="360" w:lineRule="auto"/>
        <w:jc w:val="center"/>
        <w:rPr>
          <w:rFonts w:ascii="Arial" w:eastAsia="Calibri" w:hAnsi="Arial" w:cs="Arial"/>
          <w:b/>
          <w:bCs/>
          <w:sz w:val="24"/>
          <w:szCs w:val="24"/>
          <w:lang w:val="es-ES"/>
        </w:rPr>
      </w:pPr>
      <w:r w:rsidRPr="004768CF">
        <w:rPr>
          <w:rFonts w:ascii="Arial" w:eastAsia="Calibri" w:hAnsi="Arial" w:cs="Arial"/>
          <w:b/>
          <w:bCs/>
          <w:sz w:val="24"/>
          <w:szCs w:val="24"/>
          <w:lang w:val="es-ES"/>
        </w:rPr>
        <w:t>ACUERDO</w:t>
      </w:r>
      <w:r w:rsidR="00C443B6">
        <w:rPr>
          <w:rFonts w:ascii="Arial" w:eastAsia="Calibri" w:hAnsi="Arial" w:cs="Arial"/>
          <w:b/>
          <w:bCs/>
          <w:sz w:val="24"/>
          <w:szCs w:val="24"/>
          <w:lang w:val="es-ES"/>
        </w:rPr>
        <w:t>:</w:t>
      </w:r>
    </w:p>
    <w:p w14:paraId="5F4EF071" w14:textId="3B735EF2" w:rsidR="00BF4675" w:rsidRPr="004768CF" w:rsidRDefault="00BF4675" w:rsidP="00236D3D">
      <w:pPr>
        <w:spacing w:after="0" w:line="360" w:lineRule="auto"/>
        <w:ind w:firstLine="709"/>
        <w:jc w:val="both"/>
        <w:rPr>
          <w:rFonts w:ascii="Arial" w:eastAsia="Calibri" w:hAnsi="Arial" w:cs="Arial"/>
          <w:sz w:val="24"/>
          <w:szCs w:val="24"/>
          <w:lang w:val="es-ES"/>
        </w:rPr>
      </w:pPr>
    </w:p>
    <w:p w14:paraId="5920FEF6" w14:textId="60701B7D" w:rsidR="00400095" w:rsidRDefault="00160BC1" w:rsidP="000A6A76">
      <w:pPr>
        <w:spacing w:line="360" w:lineRule="auto"/>
        <w:ind w:firstLine="708"/>
        <w:jc w:val="both"/>
        <w:rPr>
          <w:rFonts w:ascii="Arial" w:hAnsi="Arial" w:cs="Arial"/>
          <w:bCs/>
          <w:sz w:val="24"/>
          <w:szCs w:val="24"/>
          <w:lang w:val="es-ES"/>
        </w:rPr>
      </w:pPr>
      <w:r w:rsidRPr="004768CF">
        <w:rPr>
          <w:rFonts w:ascii="Arial" w:eastAsia="Calibri" w:hAnsi="Arial" w:cs="Arial"/>
          <w:b/>
          <w:bCs/>
          <w:sz w:val="24"/>
          <w:szCs w:val="24"/>
          <w:lang w:val="es-ES"/>
        </w:rPr>
        <w:t>PRIMERO</w:t>
      </w:r>
      <w:r w:rsidR="00602AF6" w:rsidRPr="004768CF">
        <w:rPr>
          <w:rFonts w:ascii="Arial" w:eastAsia="Calibri" w:hAnsi="Arial" w:cs="Arial"/>
          <w:b/>
          <w:bCs/>
          <w:sz w:val="24"/>
          <w:szCs w:val="24"/>
          <w:lang w:val="es-ES"/>
        </w:rPr>
        <w:t>.</w:t>
      </w:r>
      <w:r w:rsidR="00602AF6" w:rsidRPr="004768CF">
        <w:rPr>
          <w:rFonts w:ascii="Arial" w:eastAsia="Calibri" w:hAnsi="Arial" w:cs="Arial"/>
          <w:sz w:val="24"/>
          <w:szCs w:val="24"/>
          <w:lang w:val="es-ES"/>
        </w:rPr>
        <w:t xml:space="preserve"> </w:t>
      </w:r>
      <w:r w:rsidR="000928BF" w:rsidRPr="00AE5D3D">
        <w:rPr>
          <w:rFonts w:ascii="Arial" w:eastAsia="Calibri" w:hAnsi="Arial" w:cs="Arial"/>
          <w:sz w:val="24"/>
          <w:szCs w:val="24"/>
          <w:lang w:val="es-ES"/>
        </w:rPr>
        <w:t>Se concede a</w:t>
      </w:r>
      <w:r w:rsidR="000032FD">
        <w:rPr>
          <w:rFonts w:ascii="Arial" w:eastAsia="Calibri" w:hAnsi="Arial" w:cs="Arial"/>
          <w:b/>
          <w:bCs/>
          <w:sz w:val="24"/>
          <w:szCs w:val="24"/>
          <w:lang w:val="es-ES"/>
        </w:rPr>
        <w:t xml:space="preserve"> </w:t>
      </w:r>
      <w:r w:rsidR="00AE5D3D">
        <w:rPr>
          <w:rFonts w:ascii="Arial" w:hAnsi="Arial" w:cs="Arial"/>
          <w:b/>
          <w:sz w:val="24"/>
          <w:szCs w:val="24"/>
          <w:lang w:val="es-ES"/>
        </w:rPr>
        <w:t>Armando Concha Payán</w:t>
      </w:r>
      <w:r w:rsidR="00BA31B3" w:rsidRPr="00C142F5">
        <w:rPr>
          <w:rFonts w:ascii="Arial" w:hAnsi="Arial" w:cs="Arial"/>
          <w:bCs/>
          <w:sz w:val="24"/>
          <w:szCs w:val="24"/>
          <w:lang w:val="es-ES"/>
        </w:rPr>
        <w:t xml:space="preserve">, </w:t>
      </w:r>
      <w:r w:rsidR="00400095" w:rsidRPr="00400095">
        <w:rPr>
          <w:rFonts w:ascii="Arial" w:hAnsi="Arial" w:cs="Arial"/>
          <w:bCs/>
          <w:sz w:val="24"/>
          <w:szCs w:val="24"/>
          <w:lang w:val="es-ES"/>
        </w:rPr>
        <w:t xml:space="preserve">Oficial Jurisdiccional </w:t>
      </w:r>
      <w:r w:rsidR="00AE5D3D">
        <w:rPr>
          <w:rFonts w:ascii="Arial" w:hAnsi="Arial" w:cs="Arial"/>
          <w:bCs/>
          <w:sz w:val="24"/>
          <w:szCs w:val="24"/>
          <w:lang w:val="es-ES"/>
        </w:rPr>
        <w:t>adscrito</w:t>
      </w:r>
      <w:r w:rsidR="00400095">
        <w:rPr>
          <w:rFonts w:ascii="Arial" w:hAnsi="Arial" w:cs="Arial"/>
          <w:bCs/>
          <w:sz w:val="24"/>
          <w:szCs w:val="24"/>
          <w:lang w:val="es-ES"/>
        </w:rPr>
        <w:t xml:space="preserve"> a la Cuarta Sala Unitaria Especializada en Materia de Responsabilidades Administrativas</w:t>
      </w:r>
      <w:r w:rsidR="00AE5D3D">
        <w:rPr>
          <w:rFonts w:ascii="Arial" w:hAnsi="Arial" w:cs="Arial"/>
          <w:bCs/>
          <w:sz w:val="24"/>
          <w:szCs w:val="24"/>
          <w:lang w:val="es-ES"/>
        </w:rPr>
        <w:t xml:space="preserve"> de este Tribunal</w:t>
      </w:r>
      <w:r w:rsidR="00000180">
        <w:rPr>
          <w:rFonts w:ascii="Arial" w:hAnsi="Arial" w:cs="Arial"/>
          <w:bCs/>
          <w:sz w:val="24"/>
          <w:szCs w:val="24"/>
          <w:lang w:val="es-ES"/>
        </w:rPr>
        <w:t>,</w:t>
      </w:r>
      <w:r w:rsidR="00000180" w:rsidRPr="00000180">
        <w:rPr>
          <w:rFonts w:ascii="Arial" w:eastAsia="Calibri" w:hAnsi="Arial" w:cs="Arial"/>
          <w:b/>
          <w:bCs/>
          <w:sz w:val="24"/>
          <w:szCs w:val="24"/>
          <w:lang w:val="es-ES"/>
        </w:rPr>
        <w:t xml:space="preserve"> </w:t>
      </w:r>
      <w:r w:rsidR="00000180" w:rsidRPr="000928BF">
        <w:rPr>
          <w:rFonts w:ascii="Arial" w:eastAsia="Calibri" w:hAnsi="Arial" w:cs="Arial"/>
          <w:b/>
          <w:bCs/>
          <w:sz w:val="24"/>
          <w:szCs w:val="24"/>
          <w:lang w:val="es-ES"/>
        </w:rPr>
        <w:t>licencia</w:t>
      </w:r>
      <w:r w:rsidR="00000180">
        <w:rPr>
          <w:rFonts w:ascii="Arial" w:eastAsia="Calibri" w:hAnsi="Arial" w:cs="Arial"/>
          <w:sz w:val="24"/>
          <w:szCs w:val="24"/>
          <w:lang w:val="es-ES"/>
        </w:rPr>
        <w:t xml:space="preserve"> </w:t>
      </w:r>
      <w:r w:rsidR="00AE5D3D">
        <w:rPr>
          <w:rFonts w:ascii="Arial" w:eastAsia="Calibri" w:hAnsi="Arial" w:cs="Arial"/>
          <w:b/>
          <w:bCs/>
          <w:sz w:val="24"/>
          <w:szCs w:val="24"/>
          <w:lang w:val="es-ES"/>
        </w:rPr>
        <w:t>sin</w:t>
      </w:r>
      <w:r w:rsidR="00000180">
        <w:rPr>
          <w:rFonts w:ascii="Arial" w:eastAsia="Calibri" w:hAnsi="Arial" w:cs="Arial"/>
          <w:b/>
          <w:bCs/>
          <w:sz w:val="24"/>
          <w:szCs w:val="24"/>
          <w:lang w:val="es-ES"/>
        </w:rPr>
        <w:t xml:space="preserve"> goce de sueldo</w:t>
      </w:r>
      <w:r w:rsidR="00400095">
        <w:rPr>
          <w:rFonts w:ascii="Arial" w:eastAsia="Calibri" w:hAnsi="Arial" w:cs="Arial"/>
          <w:sz w:val="24"/>
          <w:szCs w:val="24"/>
          <w:lang w:val="es-ES"/>
        </w:rPr>
        <w:t xml:space="preserve"> por </w:t>
      </w:r>
      <w:r w:rsidR="00AE5D3D">
        <w:rPr>
          <w:rFonts w:ascii="Arial" w:eastAsia="Calibri" w:hAnsi="Arial" w:cs="Arial"/>
          <w:sz w:val="24"/>
          <w:szCs w:val="24"/>
          <w:lang w:val="es-ES"/>
        </w:rPr>
        <w:t xml:space="preserve">los días tres y cuatro de agosto del año en curso. </w:t>
      </w:r>
    </w:p>
    <w:p w14:paraId="5FC98FED" w14:textId="47B764A0" w:rsidR="00400095" w:rsidRDefault="00BA31B3" w:rsidP="00400095">
      <w:pPr>
        <w:spacing w:line="360" w:lineRule="auto"/>
        <w:ind w:firstLine="708"/>
        <w:jc w:val="both"/>
        <w:rPr>
          <w:rFonts w:ascii="Arial" w:hAnsi="Arial" w:cs="Arial"/>
          <w:bCs/>
          <w:sz w:val="24"/>
          <w:szCs w:val="24"/>
          <w:lang w:val="es-ES"/>
        </w:rPr>
      </w:pPr>
      <w:r>
        <w:rPr>
          <w:rFonts w:ascii="Arial" w:eastAsia="Calibri" w:hAnsi="Arial" w:cs="Arial"/>
          <w:b/>
          <w:bCs/>
          <w:sz w:val="24"/>
          <w:szCs w:val="24"/>
          <w:lang w:val="es-ES"/>
        </w:rPr>
        <w:t>SEGUNDO.</w:t>
      </w:r>
      <w:r w:rsidRPr="00882BBC">
        <w:rPr>
          <w:rFonts w:ascii="Arial" w:eastAsia="Calibri" w:hAnsi="Arial" w:cs="Arial"/>
          <w:sz w:val="24"/>
          <w:szCs w:val="24"/>
          <w:lang w:val="es-ES"/>
        </w:rPr>
        <w:t xml:space="preserve"> Se concede a</w:t>
      </w:r>
      <w:r w:rsidRPr="00882BBC">
        <w:rPr>
          <w:rFonts w:ascii="Arial" w:eastAsia="Calibri" w:hAnsi="Arial" w:cs="Arial"/>
          <w:b/>
          <w:bCs/>
          <w:sz w:val="24"/>
          <w:szCs w:val="24"/>
          <w:lang w:val="es-ES"/>
        </w:rPr>
        <w:t xml:space="preserve"> </w:t>
      </w:r>
      <w:r w:rsidR="00AE5D3D">
        <w:rPr>
          <w:rFonts w:ascii="Arial" w:hAnsi="Arial" w:cs="Arial"/>
          <w:b/>
          <w:sz w:val="24"/>
          <w:szCs w:val="24"/>
          <w:lang w:val="es-ES"/>
        </w:rPr>
        <w:t>Rosario Stephanie Alvidréz Hinojos</w:t>
      </w:r>
      <w:r w:rsidRPr="005928A2">
        <w:rPr>
          <w:rFonts w:ascii="Arial" w:hAnsi="Arial" w:cs="Arial"/>
          <w:b/>
          <w:sz w:val="24"/>
          <w:szCs w:val="24"/>
          <w:lang w:val="es-ES"/>
        </w:rPr>
        <w:t xml:space="preserve">, </w:t>
      </w:r>
      <w:r w:rsidR="00AE5D3D">
        <w:rPr>
          <w:rFonts w:ascii="Arial" w:hAnsi="Arial" w:cs="Arial"/>
          <w:bCs/>
          <w:sz w:val="24"/>
          <w:szCs w:val="24"/>
          <w:lang w:val="es-ES"/>
        </w:rPr>
        <w:t>Oficial de Defensa y Asesoría</w:t>
      </w:r>
      <w:r w:rsidR="00400095" w:rsidRPr="00541633">
        <w:rPr>
          <w:rFonts w:ascii="Arial" w:hAnsi="Arial" w:cs="Arial"/>
          <w:bCs/>
          <w:sz w:val="24"/>
          <w:szCs w:val="24"/>
          <w:lang w:val="es-ES"/>
        </w:rPr>
        <w:t xml:space="preserve"> adscrita </w:t>
      </w:r>
      <w:r w:rsidR="00400095">
        <w:rPr>
          <w:rFonts w:ascii="Arial" w:hAnsi="Arial" w:cs="Arial"/>
          <w:bCs/>
          <w:sz w:val="24"/>
          <w:szCs w:val="24"/>
          <w:lang w:val="es-ES"/>
        </w:rPr>
        <w:t>a</w:t>
      </w:r>
      <w:r w:rsidR="00AE5D3D">
        <w:rPr>
          <w:rFonts w:ascii="Arial" w:hAnsi="Arial" w:cs="Arial"/>
          <w:bCs/>
          <w:sz w:val="24"/>
          <w:szCs w:val="24"/>
          <w:lang w:val="es-ES"/>
        </w:rPr>
        <w:t xml:space="preserve"> la Unidad de Defensoría, Asesoría y Justicia Alternativa de este Tribunal</w:t>
      </w:r>
      <w:r w:rsidRPr="00882BBC">
        <w:rPr>
          <w:rFonts w:ascii="Arial" w:hAnsi="Arial" w:cs="Arial"/>
          <w:bCs/>
          <w:sz w:val="24"/>
          <w:szCs w:val="24"/>
          <w:lang w:val="es-ES"/>
        </w:rPr>
        <w:t xml:space="preserve">, </w:t>
      </w:r>
      <w:r w:rsidRPr="00882BBC">
        <w:rPr>
          <w:rFonts w:ascii="Arial" w:eastAsia="Calibri" w:hAnsi="Arial" w:cs="Arial"/>
          <w:b/>
          <w:bCs/>
          <w:sz w:val="24"/>
          <w:szCs w:val="24"/>
          <w:lang w:val="es-ES"/>
        </w:rPr>
        <w:t>licencia</w:t>
      </w:r>
      <w:r w:rsidR="00400095">
        <w:rPr>
          <w:rFonts w:ascii="Arial" w:eastAsia="Calibri" w:hAnsi="Arial" w:cs="Arial"/>
          <w:b/>
          <w:bCs/>
          <w:sz w:val="24"/>
          <w:szCs w:val="24"/>
          <w:lang w:val="es-ES"/>
        </w:rPr>
        <w:t xml:space="preserve"> con goce de sueldo</w:t>
      </w:r>
      <w:r w:rsidRPr="00882BBC">
        <w:rPr>
          <w:rFonts w:ascii="Arial" w:hAnsi="Arial" w:cs="Arial"/>
          <w:bCs/>
          <w:sz w:val="24"/>
          <w:szCs w:val="24"/>
          <w:lang w:val="es-ES"/>
        </w:rPr>
        <w:t xml:space="preserve">, </w:t>
      </w:r>
      <w:r w:rsidR="00AE5D3D">
        <w:rPr>
          <w:rFonts w:ascii="Arial" w:hAnsi="Arial" w:cs="Arial"/>
          <w:bCs/>
          <w:sz w:val="24"/>
          <w:szCs w:val="24"/>
          <w:lang w:val="es-ES"/>
        </w:rPr>
        <w:t xml:space="preserve">por los días diecinueve, veinte y veintiuno de agosto del año en curso. </w:t>
      </w:r>
    </w:p>
    <w:p w14:paraId="41ACDE43" w14:textId="2EDDC594" w:rsidR="00AE5D3D" w:rsidRDefault="00AE5D3D" w:rsidP="00AE5D3D">
      <w:pPr>
        <w:spacing w:line="360" w:lineRule="auto"/>
        <w:ind w:firstLine="708"/>
        <w:jc w:val="both"/>
        <w:rPr>
          <w:rFonts w:ascii="Arial" w:hAnsi="Arial" w:cs="Arial"/>
          <w:bCs/>
          <w:sz w:val="24"/>
          <w:szCs w:val="24"/>
          <w:lang w:val="es-ES"/>
        </w:rPr>
      </w:pPr>
      <w:r>
        <w:rPr>
          <w:rFonts w:ascii="Arial" w:eastAsia="Calibri" w:hAnsi="Arial" w:cs="Arial"/>
          <w:b/>
          <w:bCs/>
          <w:sz w:val="24"/>
          <w:szCs w:val="24"/>
          <w:lang w:val="es-ES"/>
        </w:rPr>
        <w:lastRenderedPageBreak/>
        <w:t>TERCERO.</w:t>
      </w:r>
      <w:r w:rsidRPr="00882BBC">
        <w:rPr>
          <w:rFonts w:ascii="Arial" w:eastAsia="Calibri" w:hAnsi="Arial" w:cs="Arial"/>
          <w:sz w:val="24"/>
          <w:szCs w:val="24"/>
          <w:lang w:val="es-ES"/>
        </w:rPr>
        <w:t xml:space="preserve"> Se concede a</w:t>
      </w:r>
      <w:r w:rsidRPr="00882BBC">
        <w:rPr>
          <w:rFonts w:ascii="Arial" w:eastAsia="Calibri" w:hAnsi="Arial" w:cs="Arial"/>
          <w:b/>
          <w:bCs/>
          <w:sz w:val="24"/>
          <w:szCs w:val="24"/>
          <w:lang w:val="es-ES"/>
        </w:rPr>
        <w:t xml:space="preserve"> </w:t>
      </w:r>
      <w:r>
        <w:rPr>
          <w:rFonts w:ascii="Arial" w:hAnsi="Arial" w:cs="Arial"/>
          <w:b/>
          <w:sz w:val="24"/>
          <w:szCs w:val="24"/>
          <w:lang w:val="es-ES"/>
        </w:rPr>
        <w:t>Nydia Lizeth Chávez Delgado</w:t>
      </w:r>
      <w:r w:rsidRPr="005928A2">
        <w:rPr>
          <w:rFonts w:ascii="Arial" w:hAnsi="Arial" w:cs="Arial"/>
          <w:b/>
          <w:sz w:val="24"/>
          <w:szCs w:val="24"/>
          <w:lang w:val="es-ES"/>
        </w:rPr>
        <w:t xml:space="preserve">, </w:t>
      </w:r>
      <w:r>
        <w:rPr>
          <w:rFonts w:ascii="Arial" w:hAnsi="Arial" w:cs="Arial"/>
          <w:bCs/>
          <w:sz w:val="24"/>
          <w:szCs w:val="24"/>
          <w:lang w:val="es-ES"/>
        </w:rPr>
        <w:t>Oficial Jurisdiccional</w:t>
      </w:r>
      <w:r w:rsidRPr="00541633">
        <w:rPr>
          <w:rFonts w:ascii="Arial" w:hAnsi="Arial" w:cs="Arial"/>
          <w:bCs/>
          <w:sz w:val="24"/>
          <w:szCs w:val="24"/>
          <w:lang w:val="es-ES"/>
        </w:rPr>
        <w:t xml:space="preserve"> adscrita </w:t>
      </w:r>
      <w:r>
        <w:rPr>
          <w:rFonts w:ascii="Arial" w:hAnsi="Arial" w:cs="Arial"/>
          <w:bCs/>
          <w:sz w:val="24"/>
          <w:szCs w:val="24"/>
          <w:lang w:val="es-ES"/>
        </w:rPr>
        <w:t>a la Segunda Sala Unitaria Administrativa de este Tribunal</w:t>
      </w:r>
      <w:r w:rsidRPr="00882BBC">
        <w:rPr>
          <w:rFonts w:ascii="Arial" w:hAnsi="Arial" w:cs="Arial"/>
          <w:bCs/>
          <w:sz w:val="24"/>
          <w:szCs w:val="24"/>
          <w:lang w:val="es-ES"/>
        </w:rPr>
        <w:t xml:space="preserve">, </w:t>
      </w:r>
      <w:r w:rsidR="00351905">
        <w:rPr>
          <w:rFonts w:ascii="Arial" w:hAnsi="Arial" w:cs="Arial"/>
          <w:b/>
          <w:sz w:val="24"/>
          <w:szCs w:val="24"/>
          <w:lang w:val="es-ES"/>
        </w:rPr>
        <w:t>ampliación</w:t>
      </w:r>
      <w:r w:rsidRPr="00AE5D3D">
        <w:rPr>
          <w:rFonts w:ascii="Arial" w:hAnsi="Arial" w:cs="Arial"/>
          <w:b/>
          <w:sz w:val="24"/>
          <w:szCs w:val="24"/>
          <w:lang w:val="es-ES"/>
        </w:rPr>
        <w:t xml:space="preserve"> de</w:t>
      </w:r>
      <w:r w:rsidR="00351905">
        <w:rPr>
          <w:rFonts w:ascii="Arial" w:hAnsi="Arial" w:cs="Arial"/>
          <w:b/>
          <w:sz w:val="24"/>
          <w:szCs w:val="24"/>
          <w:lang w:val="es-ES"/>
        </w:rPr>
        <w:t xml:space="preserve"> la</w:t>
      </w:r>
      <w:r>
        <w:rPr>
          <w:rFonts w:ascii="Arial" w:hAnsi="Arial" w:cs="Arial"/>
          <w:bCs/>
          <w:sz w:val="24"/>
          <w:szCs w:val="24"/>
          <w:lang w:val="es-ES"/>
        </w:rPr>
        <w:t xml:space="preserve"> </w:t>
      </w:r>
      <w:r w:rsidRPr="00882BBC">
        <w:rPr>
          <w:rFonts w:ascii="Arial" w:eastAsia="Calibri" w:hAnsi="Arial" w:cs="Arial"/>
          <w:b/>
          <w:bCs/>
          <w:sz w:val="24"/>
          <w:szCs w:val="24"/>
          <w:lang w:val="es-ES"/>
        </w:rPr>
        <w:t>licencia</w:t>
      </w:r>
      <w:r>
        <w:rPr>
          <w:rFonts w:ascii="Arial" w:eastAsia="Calibri" w:hAnsi="Arial" w:cs="Arial"/>
          <w:b/>
          <w:bCs/>
          <w:sz w:val="24"/>
          <w:szCs w:val="24"/>
          <w:lang w:val="es-ES"/>
        </w:rPr>
        <w:t xml:space="preserve"> médica con goce de sueldo</w:t>
      </w:r>
      <w:r w:rsidRPr="00882BBC">
        <w:rPr>
          <w:rFonts w:ascii="Arial" w:hAnsi="Arial" w:cs="Arial"/>
          <w:bCs/>
          <w:sz w:val="24"/>
          <w:szCs w:val="24"/>
          <w:lang w:val="es-ES"/>
        </w:rPr>
        <w:t xml:space="preserve">, </w:t>
      </w:r>
      <w:r>
        <w:rPr>
          <w:rFonts w:ascii="Arial" w:hAnsi="Arial" w:cs="Arial"/>
          <w:bCs/>
          <w:sz w:val="24"/>
          <w:szCs w:val="24"/>
          <w:lang w:val="es-ES"/>
        </w:rPr>
        <w:t xml:space="preserve">por los días dieciséis, diecisiete y </w:t>
      </w:r>
      <w:r w:rsidRPr="00351905">
        <w:rPr>
          <w:rFonts w:ascii="Arial" w:hAnsi="Arial" w:cs="Arial"/>
          <w:bCs/>
          <w:sz w:val="24"/>
          <w:szCs w:val="24"/>
          <w:lang w:val="es-ES"/>
        </w:rPr>
        <w:t>dieciocho</w:t>
      </w:r>
      <w:r>
        <w:rPr>
          <w:rFonts w:ascii="Arial" w:hAnsi="Arial" w:cs="Arial"/>
          <w:bCs/>
          <w:sz w:val="24"/>
          <w:szCs w:val="24"/>
          <w:lang w:val="es-ES"/>
        </w:rPr>
        <w:t xml:space="preserve"> de julio del año en curso. </w:t>
      </w:r>
    </w:p>
    <w:p w14:paraId="6CCFC8DA" w14:textId="1746E04C" w:rsidR="000F5DD0" w:rsidRPr="00DF019F" w:rsidRDefault="00AE5D3D" w:rsidP="00DF019F">
      <w:pPr>
        <w:spacing w:line="360" w:lineRule="auto"/>
        <w:ind w:firstLine="708"/>
        <w:jc w:val="both"/>
        <w:rPr>
          <w:rFonts w:ascii="Arial" w:eastAsia="Calibri" w:hAnsi="Arial" w:cs="Arial"/>
          <w:sz w:val="24"/>
          <w:szCs w:val="24"/>
          <w:lang w:val="es-ES"/>
        </w:rPr>
      </w:pPr>
      <w:r>
        <w:rPr>
          <w:rFonts w:ascii="Arial" w:eastAsia="Calibri" w:hAnsi="Arial" w:cs="Arial"/>
          <w:b/>
          <w:bCs/>
          <w:sz w:val="24"/>
          <w:szCs w:val="24"/>
          <w:lang w:val="es-ES"/>
        </w:rPr>
        <w:t>CUARTO</w:t>
      </w:r>
      <w:r w:rsidR="00F7248C" w:rsidRPr="00F7248C">
        <w:rPr>
          <w:rFonts w:ascii="Arial" w:eastAsia="Calibri" w:hAnsi="Arial" w:cs="Arial"/>
          <w:b/>
          <w:bCs/>
          <w:sz w:val="24"/>
          <w:szCs w:val="24"/>
          <w:lang w:val="es-ES"/>
        </w:rPr>
        <w:t>.</w:t>
      </w:r>
      <w:r w:rsidR="00F7248C">
        <w:rPr>
          <w:rFonts w:ascii="Arial" w:eastAsia="Calibri" w:hAnsi="Arial" w:cs="Arial"/>
          <w:sz w:val="24"/>
          <w:szCs w:val="24"/>
          <w:lang w:val="es-ES"/>
        </w:rPr>
        <w:t xml:space="preserve"> </w:t>
      </w:r>
      <w:r w:rsidR="00F9365A" w:rsidRPr="004768CF">
        <w:rPr>
          <w:rFonts w:ascii="Arial" w:eastAsia="Calibri" w:hAnsi="Arial" w:cs="Arial"/>
          <w:sz w:val="24"/>
          <w:szCs w:val="24"/>
          <w:lang w:val="es-ES"/>
        </w:rPr>
        <w:t xml:space="preserve">Hágase del conocimiento esta determinación a la Coordinación Administrativa, para los efectos conducentes.  </w:t>
      </w:r>
    </w:p>
    <w:p w14:paraId="16AEDE7F" w14:textId="3B90F3FD" w:rsidR="008F0E35" w:rsidRPr="004768CF" w:rsidRDefault="008F0E35" w:rsidP="00236D3D">
      <w:pPr>
        <w:pBdr>
          <w:top w:val="nil"/>
          <w:left w:val="nil"/>
          <w:bottom w:val="nil"/>
          <w:right w:val="nil"/>
          <w:between w:val="nil"/>
        </w:pBdr>
        <w:spacing w:after="0" w:line="360" w:lineRule="auto"/>
        <w:ind w:firstLine="709"/>
        <w:jc w:val="both"/>
        <w:rPr>
          <w:rFonts w:ascii="Arial" w:hAnsi="Arial" w:cs="Arial"/>
          <w:sz w:val="24"/>
          <w:szCs w:val="24"/>
          <w:lang w:val="es-ES"/>
        </w:rPr>
      </w:pPr>
      <w:r w:rsidRPr="004768CF">
        <w:rPr>
          <w:rFonts w:ascii="Arial" w:hAnsi="Arial" w:cs="Arial"/>
          <w:b/>
          <w:bCs/>
          <w:sz w:val="24"/>
          <w:szCs w:val="24"/>
          <w:lang w:val="es-ES"/>
        </w:rPr>
        <w:t>N</w:t>
      </w:r>
      <w:r w:rsidR="00CA593E" w:rsidRPr="004768CF">
        <w:rPr>
          <w:rFonts w:ascii="Arial" w:hAnsi="Arial" w:cs="Arial"/>
          <w:b/>
          <w:bCs/>
          <w:sz w:val="24"/>
          <w:szCs w:val="24"/>
          <w:lang w:val="es-ES"/>
        </w:rPr>
        <w:t>otifíquese</w:t>
      </w:r>
      <w:r w:rsidRPr="004768CF">
        <w:rPr>
          <w:rFonts w:ascii="Arial" w:hAnsi="Arial" w:cs="Arial"/>
          <w:sz w:val="24"/>
          <w:szCs w:val="24"/>
          <w:lang w:val="es-ES"/>
        </w:rPr>
        <w:t xml:space="preserve"> mediante </w:t>
      </w:r>
      <w:r w:rsidR="00D16520" w:rsidRPr="004768CF">
        <w:rPr>
          <w:rFonts w:ascii="Arial" w:hAnsi="Arial" w:cs="Arial"/>
          <w:sz w:val="24"/>
          <w:szCs w:val="24"/>
          <w:lang w:val="es-ES"/>
        </w:rPr>
        <w:t xml:space="preserve">su publicación </w:t>
      </w:r>
      <w:r w:rsidRPr="004768CF">
        <w:rPr>
          <w:rFonts w:ascii="Arial" w:hAnsi="Arial" w:cs="Arial"/>
          <w:sz w:val="24"/>
          <w:szCs w:val="24"/>
          <w:lang w:val="es-ES"/>
        </w:rPr>
        <w:t xml:space="preserve">en la lista </w:t>
      </w:r>
      <w:r w:rsidR="008B51DB" w:rsidRPr="004768CF">
        <w:rPr>
          <w:rFonts w:ascii="Arial" w:hAnsi="Arial" w:cs="Arial"/>
          <w:sz w:val="24"/>
          <w:szCs w:val="24"/>
          <w:lang w:val="es-ES"/>
        </w:rPr>
        <w:t xml:space="preserve">autorizada </w:t>
      </w:r>
      <w:r w:rsidRPr="004768CF">
        <w:rPr>
          <w:rFonts w:ascii="Arial" w:hAnsi="Arial" w:cs="Arial"/>
          <w:sz w:val="24"/>
          <w:szCs w:val="24"/>
          <w:lang w:val="es-ES"/>
        </w:rPr>
        <w:t>de</w:t>
      </w:r>
      <w:r w:rsidR="00E00FEC" w:rsidRPr="004768CF">
        <w:rPr>
          <w:rFonts w:ascii="Arial" w:hAnsi="Arial" w:cs="Arial"/>
          <w:sz w:val="24"/>
          <w:szCs w:val="24"/>
          <w:lang w:val="es-ES"/>
        </w:rPr>
        <w:t>l Pleno</w:t>
      </w:r>
      <w:r w:rsidR="00E00FEC" w:rsidRPr="004768CF">
        <w:rPr>
          <w:rFonts w:ascii="Arial" w:eastAsia="Arial" w:hAnsi="Arial" w:cs="Arial"/>
          <w:sz w:val="24"/>
          <w:szCs w:val="24"/>
          <w:lang w:val="es-ES"/>
        </w:rPr>
        <w:t>, visible en los estrados y en la página electrónica de este órgano jurisdiccional.</w:t>
      </w:r>
    </w:p>
    <w:p w14:paraId="4D9A679B" w14:textId="77777777" w:rsidR="008F0E35" w:rsidRPr="004768CF" w:rsidRDefault="008F0E35" w:rsidP="00236D3D">
      <w:pPr>
        <w:pStyle w:val="Style2"/>
        <w:kinsoku w:val="0"/>
        <w:autoSpaceDE/>
        <w:autoSpaceDN/>
        <w:spacing w:before="0" w:line="360" w:lineRule="auto"/>
        <w:ind w:firstLine="709"/>
        <w:rPr>
          <w:rStyle w:val="CharacterStyle1"/>
          <w:sz w:val="24"/>
          <w:szCs w:val="24"/>
          <w:lang w:val="es-ES"/>
        </w:rPr>
      </w:pPr>
    </w:p>
    <w:p w14:paraId="0452E355" w14:textId="5072B72D" w:rsidR="00160BC1" w:rsidRDefault="00E00FEC" w:rsidP="00236D3D">
      <w:pPr>
        <w:spacing w:after="0" w:line="360" w:lineRule="auto"/>
        <w:ind w:firstLine="709"/>
        <w:jc w:val="both"/>
        <w:rPr>
          <w:rFonts w:ascii="Arial" w:hAnsi="Arial" w:cs="Arial"/>
          <w:sz w:val="24"/>
          <w:szCs w:val="24"/>
          <w:lang w:val="es-ES"/>
        </w:rPr>
      </w:pPr>
      <w:r w:rsidRPr="004768CF">
        <w:rPr>
          <w:rFonts w:ascii="Arial" w:eastAsia="Times New Roman" w:hAnsi="Arial" w:cs="Arial"/>
          <w:sz w:val="24"/>
          <w:szCs w:val="24"/>
          <w:lang w:val="es-ES"/>
        </w:rPr>
        <w:t xml:space="preserve">Así lo acordó, </w:t>
      </w:r>
      <w:r w:rsidRPr="004768CF">
        <w:rPr>
          <w:rFonts w:ascii="Arial" w:eastAsia="Times New Roman" w:hAnsi="Arial" w:cs="Arial"/>
          <w:b/>
          <w:bCs/>
          <w:sz w:val="24"/>
          <w:szCs w:val="24"/>
          <w:lang w:val="es-ES"/>
        </w:rPr>
        <w:t>por unanimidad</w:t>
      </w:r>
      <w:r w:rsidRPr="004768CF">
        <w:rPr>
          <w:rFonts w:ascii="Arial" w:eastAsia="Times New Roman" w:hAnsi="Arial" w:cs="Arial"/>
          <w:sz w:val="24"/>
          <w:szCs w:val="24"/>
          <w:lang w:val="es-ES"/>
        </w:rPr>
        <w:t>, el Pleno del Tribunal Estatal de Justicia Administrativa</w:t>
      </w:r>
      <w:r w:rsidR="009410A6" w:rsidRPr="004768CF">
        <w:rPr>
          <w:rFonts w:ascii="Arial" w:eastAsia="Times New Roman" w:hAnsi="Arial" w:cs="Arial"/>
          <w:sz w:val="24"/>
          <w:szCs w:val="24"/>
          <w:lang w:val="es-ES"/>
        </w:rPr>
        <w:t xml:space="preserve">, en sesión administrativa de </w:t>
      </w:r>
      <w:r w:rsidR="00AE5D3D">
        <w:rPr>
          <w:rFonts w:ascii="Arial" w:eastAsia="Times New Roman" w:hAnsi="Arial" w:cs="Arial"/>
          <w:b/>
          <w:bCs/>
          <w:sz w:val="24"/>
          <w:szCs w:val="24"/>
          <w:lang w:val="es-ES"/>
        </w:rPr>
        <w:t>diez de agosto</w:t>
      </w:r>
      <w:r w:rsidR="009410A6" w:rsidRPr="004768CF">
        <w:rPr>
          <w:rFonts w:ascii="Arial" w:eastAsia="Times New Roman" w:hAnsi="Arial" w:cs="Arial"/>
          <w:sz w:val="24"/>
          <w:szCs w:val="24"/>
          <w:lang w:val="es-ES"/>
        </w:rPr>
        <w:t xml:space="preserve"> </w:t>
      </w:r>
      <w:r w:rsidR="00AA343D">
        <w:rPr>
          <w:rFonts w:ascii="Arial" w:eastAsia="Times New Roman" w:hAnsi="Arial" w:cs="Arial"/>
          <w:b/>
          <w:bCs/>
          <w:sz w:val="24"/>
          <w:szCs w:val="24"/>
          <w:lang w:val="es-ES"/>
        </w:rPr>
        <w:t>de</w:t>
      </w:r>
      <w:r w:rsidR="009410A6" w:rsidRPr="00B25364">
        <w:rPr>
          <w:rFonts w:ascii="Arial" w:eastAsia="Times New Roman" w:hAnsi="Arial" w:cs="Arial"/>
          <w:b/>
          <w:bCs/>
          <w:sz w:val="24"/>
          <w:szCs w:val="24"/>
          <w:lang w:val="es-ES"/>
        </w:rPr>
        <w:t xml:space="preserve"> dos mil veinti</w:t>
      </w:r>
      <w:r w:rsidR="006C4AF8">
        <w:rPr>
          <w:rFonts w:ascii="Arial" w:eastAsia="Times New Roman" w:hAnsi="Arial" w:cs="Arial"/>
          <w:b/>
          <w:bCs/>
          <w:sz w:val="24"/>
          <w:szCs w:val="24"/>
          <w:lang w:val="es-ES"/>
        </w:rPr>
        <w:t>séis</w:t>
      </w:r>
      <w:r w:rsidR="009410A6" w:rsidRPr="004768CF">
        <w:rPr>
          <w:rFonts w:ascii="Arial" w:eastAsia="Times New Roman" w:hAnsi="Arial" w:cs="Arial"/>
          <w:sz w:val="24"/>
          <w:szCs w:val="24"/>
          <w:lang w:val="es-ES"/>
        </w:rPr>
        <w:t>.</w:t>
      </w:r>
      <w:r w:rsidR="004E2013" w:rsidRPr="004768CF">
        <w:rPr>
          <w:rFonts w:ascii="Arial" w:eastAsia="Times New Roman" w:hAnsi="Arial" w:cs="Arial"/>
          <w:sz w:val="24"/>
          <w:szCs w:val="24"/>
          <w:lang w:val="es-ES"/>
        </w:rPr>
        <w:t xml:space="preserve"> </w:t>
      </w:r>
      <w:r w:rsidR="00160BC1" w:rsidRPr="004768CF">
        <w:rPr>
          <w:rFonts w:ascii="Arial" w:eastAsia="Arial" w:hAnsi="Arial" w:cs="Arial"/>
          <w:sz w:val="24"/>
          <w:szCs w:val="24"/>
          <w:lang w:val="es-ES"/>
        </w:rPr>
        <w:t>Firman</w:t>
      </w:r>
      <w:r w:rsidR="00160BC1" w:rsidRPr="004768CF">
        <w:rPr>
          <w:rFonts w:ascii="Arial" w:hAnsi="Arial" w:cs="Arial"/>
          <w:sz w:val="24"/>
          <w:szCs w:val="24"/>
          <w:lang w:val="es-ES"/>
        </w:rPr>
        <w:t xml:space="preserve"> las personas titulares de las Magistraturas</w:t>
      </w:r>
      <w:r w:rsidR="00160BC1" w:rsidRPr="004768CF">
        <w:rPr>
          <w:rFonts w:ascii="Arial" w:hAnsi="Arial" w:cs="Arial"/>
          <w:b/>
          <w:bCs/>
          <w:sz w:val="24"/>
          <w:szCs w:val="24"/>
          <w:lang w:val="es-ES"/>
        </w:rPr>
        <w:t xml:space="preserve"> Gregorio Daniel Morales Luévano,</w:t>
      </w:r>
      <w:r w:rsidR="00160BC1" w:rsidRPr="004768CF">
        <w:rPr>
          <w:rFonts w:ascii="Arial" w:hAnsi="Arial" w:cs="Arial"/>
          <w:sz w:val="24"/>
          <w:szCs w:val="24"/>
          <w:lang w:val="es-ES"/>
        </w:rPr>
        <w:t xml:space="preserve"> Magistrado de la Segunda Sala Unitaria Administrativa;</w:t>
      </w:r>
      <w:r w:rsidR="00160BC1" w:rsidRPr="004768CF">
        <w:rPr>
          <w:rFonts w:ascii="Arial" w:hAnsi="Arial" w:cs="Arial"/>
          <w:b/>
          <w:bCs/>
          <w:sz w:val="24"/>
          <w:szCs w:val="24"/>
          <w:lang w:val="es-ES"/>
        </w:rPr>
        <w:t xml:space="preserve"> Priscila Soto Jiménez, </w:t>
      </w:r>
      <w:r w:rsidR="00160BC1" w:rsidRPr="004768CF">
        <w:rPr>
          <w:rFonts w:ascii="Arial" w:hAnsi="Arial" w:cs="Arial"/>
          <w:sz w:val="24"/>
          <w:szCs w:val="24"/>
          <w:lang w:val="es-ES"/>
        </w:rPr>
        <w:t xml:space="preserve">Magistrada de la Quinta Sala Unitaria Especializada en Materia de Responsabilidades Administrativas </w:t>
      </w:r>
      <w:r w:rsidR="00160BC1" w:rsidRPr="004768CF">
        <w:rPr>
          <w:rFonts w:ascii="Arial" w:hAnsi="Arial" w:cs="Arial"/>
          <w:b/>
          <w:bCs/>
          <w:sz w:val="24"/>
          <w:szCs w:val="24"/>
          <w:lang w:val="es-ES"/>
        </w:rPr>
        <w:t xml:space="preserve">y Alejandro Tavares Calderón, </w:t>
      </w:r>
      <w:r w:rsidR="00160BC1" w:rsidRPr="004768CF">
        <w:rPr>
          <w:rFonts w:ascii="Arial" w:hAnsi="Arial" w:cs="Arial"/>
          <w:sz w:val="24"/>
          <w:szCs w:val="24"/>
          <w:lang w:val="es-ES"/>
        </w:rPr>
        <w:t xml:space="preserve">Magistrado de la Tercera Sala Unitaria Administrativa y </w:t>
      </w:r>
      <w:proofErr w:type="gramStart"/>
      <w:r w:rsidR="00160BC1" w:rsidRPr="004768CF">
        <w:rPr>
          <w:rFonts w:ascii="Arial" w:hAnsi="Arial" w:cs="Arial"/>
          <w:sz w:val="24"/>
          <w:szCs w:val="24"/>
          <w:lang w:val="es-ES"/>
        </w:rPr>
        <w:t>Presidente</w:t>
      </w:r>
      <w:proofErr w:type="gramEnd"/>
      <w:r w:rsidR="00160BC1" w:rsidRPr="004768CF">
        <w:rPr>
          <w:rFonts w:ascii="Arial" w:hAnsi="Arial" w:cs="Arial"/>
          <w:sz w:val="24"/>
          <w:szCs w:val="24"/>
          <w:lang w:val="es-ES"/>
        </w:rPr>
        <w:t xml:space="preserve">, ante </w:t>
      </w:r>
      <w:r w:rsidR="00000180">
        <w:rPr>
          <w:rFonts w:ascii="Arial" w:hAnsi="Arial" w:cs="Arial"/>
          <w:b/>
          <w:bCs/>
          <w:sz w:val="24"/>
          <w:szCs w:val="24"/>
          <w:lang w:val="es-ES"/>
        </w:rPr>
        <w:t>Carmen Fabiola Palacios Chaparro</w:t>
      </w:r>
      <w:r w:rsidR="00160BC1" w:rsidRPr="004768CF">
        <w:rPr>
          <w:rFonts w:ascii="Arial" w:hAnsi="Arial" w:cs="Arial"/>
          <w:sz w:val="24"/>
          <w:szCs w:val="24"/>
          <w:lang w:val="es-ES"/>
        </w:rPr>
        <w:t xml:space="preserve">, </w:t>
      </w:r>
      <w:proofErr w:type="gramStart"/>
      <w:r w:rsidR="00160BC1" w:rsidRPr="004768CF">
        <w:rPr>
          <w:rFonts w:ascii="Arial" w:hAnsi="Arial" w:cs="Arial"/>
          <w:sz w:val="24"/>
          <w:szCs w:val="24"/>
          <w:lang w:val="es-ES"/>
        </w:rPr>
        <w:t>Secretario Genera</w:t>
      </w:r>
      <w:r w:rsidR="00B25364">
        <w:rPr>
          <w:rFonts w:ascii="Arial" w:hAnsi="Arial" w:cs="Arial"/>
          <w:sz w:val="24"/>
          <w:szCs w:val="24"/>
          <w:lang w:val="es-ES"/>
        </w:rPr>
        <w:t>l</w:t>
      </w:r>
      <w:proofErr w:type="gramEnd"/>
      <w:r w:rsidR="00160BC1" w:rsidRPr="004768CF">
        <w:rPr>
          <w:rFonts w:ascii="Arial" w:hAnsi="Arial" w:cs="Arial"/>
          <w:sz w:val="24"/>
          <w:szCs w:val="24"/>
          <w:lang w:val="es-ES"/>
        </w:rPr>
        <w:t>, quien autoriza y da fe.</w:t>
      </w:r>
    </w:p>
    <w:p w14:paraId="1801F91C" w14:textId="77777777" w:rsidR="00CA593E" w:rsidRPr="004768CF" w:rsidRDefault="00CA593E" w:rsidP="00236D3D">
      <w:pPr>
        <w:spacing w:after="0" w:line="360" w:lineRule="auto"/>
        <w:ind w:firstLine="709"/>
        <w:jc w:val="both"/>
        <w:rPr>
          <w:rFonts w:ascii="Arial" w:eastAsia="Times New Roman" w:hAnsi="Arial" w:cs="Arial"/>
          <w:sz w:val="24"/>
          <w:szCs w:val="24"/>
          <w:lang w:val="es-ES"/>
        </w:rPr>
      </w:pPr>
    </w:p>
    <w:p w14:paraId="2AF17EC5" w14:textId="77777777" w:rsidR="00160BC1" w:rsidRPr="004768CF" w:rsidRDefault="00160BC1" w:rsidP="00236D3D">
      <w:pPr>
        <w:spacing w:after="0" w:line="240" w:lineRule="auto"/>
        <w:jc w:val="both"/>
        <w:rPr>
          <w:rFonts w:ascii="Arial" w:hAnsi="Arial" w:cs="Arial"/>
          <w:sz w:val="24"/>
          <w:szCs w:val="24"/>
          <w:lang w:val="es-ES"/>
        </w:rPr>
      </w:pPr>
    </w:p>
    <w:p w14:paraId="0D991CB8" w14:textId="77777777" w:rsidR="00160BC1" w:rsidRPr="004768CF" w:rsidRDefault="00160BC1" w:rsidP="00236D3D">
      <w:pPr>
        <w:spacing w:after="0" w:line="240" w:lineRule="auto"/>
        <w:jc w:val="both"/>
        <w:rPr>
          <w:rFonts w:ascii="Arial" w:hAnsi="Arial" w:cs="Arial"/>
          <w:sz w:val="24"/>
          <w:szCs w:val="24"/>
          <w:lang w:val="es-ES"/>
        </w:rPr>
      </w:pPr>
    </w:p>
    <w:p w14:paraId="7587DF1C" w14:textId="77777777" w:rsidR="00160BC1" w:rsidRPr="004768CF" w:rsidRDefault="00160BC1" w:rsidP="00236D3D">
      <w:pPr>
        <w:spacing w:after="0" w:line="240" w:lineRule="auto"/>
        <w:jc w:val="both"/>
        <w:rPr>
          <w:rFonts w:ascii="Arial" w:hAnsi="Arial" w:cs="Arial"/>
          <w:sz w:val="24"/>
          <w:szCs w:val="24"/>
          <w:lang w:val="es-ES"/>
        </w:rPr>
      </w:pPr>
    </w:p>
    <w:p w14:paraId="788719CC" w14:textId="77777777" w:rsidR="00160BC1" w:rsidRPr="004768CF" w:rsidRDefault="00160BC1" w:rsidP="00236D3D">
      <w:pPr>
        <w:spacing w:after="0" w:line="240" w:lineRule="auto"/>
        <w:jc w:val="both"/>
        <w:rPr>
          <w:rFonts w:ascii="Arial" w:hAnsi="Arial" w:cs="Arial"/>
          <w:sz w:val="24"/>
          <w:szCs w:val="24"/>
          <w:lang w:val="es-ES"/>
        </w:rPr>
      </w:pPr>
    </w:p>
    <w:p w14:paraId="71F5A536" w14:textId="77777777" w:rsidR="00160BC1" w:rsidRDefault="00160BC1" w:rsidP="00236D3D">
      <w:pPr>
        <w:spacing w:after="0" w:line="240" w:lineRule="auto"/>
        <w:jc w:val="both"/>
        <w:rPr>
          <w:rFonts w:ascii="Arial" w:hAnsi="Arial" w:cs="Arial"/>
          <w:sz w:val="24"/>
          <w:szCs w:val="24"/>
          <w:lang w:val="es-ES"/>
        </w:rPr>
      </w:pPr>
    </w:p>
    <w:p w14:paraId="78EC5321" w14:textId="77777777" w:rsidR="00AE5D3D" w:rsidRDefault="00AE5D3D" w:rsidP="00236D3D">
      <w:pPr>
        <w:spacing w:after="0" w:line="240" w:lineRule="auto"/>
        <w:jc w:val="both"/>
        <w:rPr>
          <w:rFonts w:ascii="Arial" w:hAnsi="Arial" w:cs="Arial"/>
          <w:sz w:val="24"/>
          <w:szCs w:val="24"/>
          <w:lang w:val="es-ES"/>
        </w:rPr>
      </w:pPr>
    </w:p>
    <w:p w14:paraId="4E5885AF" w14:textId="77777777" w:rsidR="00351905" w:rsidRDefault="00351905" w:rsidP="00236D3D">
      <w:pPr>
        <w:spacing w:after="0" w:line="240" w:lineRule="auto"/>
        <w:jc w:val="both"/>
        <w:rPr>
          <w:rFonts w:ascii="Arial" w:hAnsi="Arial" w:cs="Arial"/>
          <w:sz w:val="24"/>
          <w:szCs w:val="24"/>
          <w:lang w:val="es-ES"/>
        </w:rPr>
      </w:pPr>
    </w:p>
    <w:p w14:paraId="60E5A4BE" w14:textId="77777777" w:rsidR="00351905" w:rsidRPr="004768CF" w:rsidRDefault="00351905" w:rsidP="00236D3D">
      <w:pPr>
        <w:spacing w:after="0" w:line="240" w:lineRule="auto"/>
        <w:jc w:val="both"/>
        <w:rPr>
          <w:rFonts w:ascii="Arial" w:hAnsi="Arial" w:cs="Arial"/>
          <w:sz w:val="24"/>
          <w:szCs w:val="24"/>
          <w:lang w:val="es-ES"/>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AE5D3D" w:rsidRPr="00BE7E3C" w14:paraId="18B075A1" w14:textId="77777777" w:rsidTr="00ED133B">
        <w:tc>
          <w:tcPr>
            <w:tcW w:w="4678" w:type="dxa"/>
          </w:tcPr>
          <w:p w14:paraId="70FC080C" w14:textId="77777777" w:rsidR="00AE5D3D" w:rsidRPr="00BE7E3C" w:rsidRDefault="00AE5D3D" w:rsidP="00ED133B">
            <w:pPr>
              <w:tabs>
                <w:tab w:val="left" w:pos="5529"/>
              </w:tabs>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0FCDB637" w14:textId="77777777" w:rsidR="00AE5D3D" w:rsidRPr="00BE7E3C" w:rsidRDefault="00AE5D3D" w:rsidP="00ED133B">
            <w:pPr>
              <w:tabs>
                <w:tab w:val="left" w:pos="5529"/>
              </w:tabs>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Pr="00BE7E3C">
              <w:rPr>
                <w:rFonts w:ascii="Arial" w:eastAsia="Arial" w:hAnsi="Arial" w:cs="Arial"/>
                <w:sz w:val="24"/>
                <w:szCs w:val="24"/>
                <w:lang w:eastAsia="es-MX"/>
              </w:rPr>
              <w:t>Magistrado presidente</w:t>
            </w:r>
            <w:r w:rsidRPr="00BE7E3C">
              <w:rPr>
                <w:rFonts w:ascii="Arial" w:eastAsia="Tahoma" w:hAnsi="Arial" w:cs="Arial"/>
                <w:sz w:val="24"/>
                <w:szCs w:val="24"/>
              </w:rPr>
              <w:t xml:space="preserve"> </w:t>
            </w:r>
          </w:p>
          <w:p w14:paraId="61D40736" w14:textId="77777777" w:rsidR="00AE5D3D" w:rsidRPr="00BE7E3C" w:rsidRDefault="00AE5D3D" w:rsidP="00ED133B">
            <w:pPr>
              <w:jc w:val="center"/>
              <w:rPr>
                <w:rFonts w:ascii="Arial" w:eastAsia="Times New Roman" w:hAnsi="Arial" w:cs="Arial"/>
                <w:b/>
                <w:bCs/>
                <w:sz w:val="24"/>
                <w:szCs w:val="24"/>
                <w:lang w:eastAsia="es-MX"/>
              </w:rPr>
            </w:pPr>
          </w:p>
        </w:tc>
        <w:tc>
          <w:tcPr>
            <w:tcW w:w="4536" w:type="dxa"/>
          </w:tcPr>
          <w:p w14:paraId="1E259B67" w14:textId="77777777" w:rsidR="00AE5D3D" w:rsidRPr="00BE7E3C" w:rsidRDefault="00AE5D3D" w:rsidP="00ED133B">
            <w:pPr>
              <w:jc w:val="center"/>
              <w:rPr>
                <w:rFonts w:ascii="Arial" w:hAnsi="Arial" w:cs="Arial"/>
                <w:b/>
                <w:bCs/>
                <w:sz w:val="24"/>
                <w:szCs w:val="24"/>
              </w:rPr>
            </w:pPr>
            <w:r w:rsidRPr="00BE7E3C">
              <w:rPr>
                <w:rFonts w:ascii="Arial" w:hAnsi="Arial" w:cs="Arial"/>
                <w:b/>
                <w:bCs/>
                <w:sz w:val="24"/>
                <w:szCs w:val="24"/>
              </w:rPr>
              <w:t>Gregorio Daniel Morales Luévano</w:t>
            </w:r>
          </w:p>
          <w:p w14:paraId="23C790C4" w14:textId="77777777" w:rsidR="00AE5D3D" w:rsidRPr="00BE7E3C" w:rsidRDefault="00AE5D3D" w:rsidP="00ED133B">
            <w:pPr>
              <w:jc w:val="center"/>
              <w:rPr>
                <w:rFonts w:ascii="Arial" w:eastAsia="Times New Roman" w:hAnsi="Arial" w:cs="Arial"/>
                <w:sz w:val="24"/>
                <w:szCs w:val="24"/>
                <w:lang w:eastAsia="es-MX"/>
              </w:rPr>
            </w:pPr>
            <w:r w:rsidRPr="00BE7E3C">
              <w:rPr>
                <w:rFonts w:ascii="Arial" w:hAnsi="Arial" w:cs="Arial"/>
                <w:sz w:val="24"/>
                <w:szCs w:val="24"/>
              </w:rPr>
              <w:t>Magistrado</w:t>
            </w:r>
          </w:p>
          <w:p w14:paraId="3A097A95" w14:textId="77777777" w:rsidR="00AE5D3D" w:rsidRPr="00BE7E3C" w:rsidRDefault="00AE5D3D" w:rsidP="00ED133B">
            <w:pPr>
              <w:jc w:val="center"/>
              <w:rPr>
                <w:rFonts w:ascii="Arial" w:hAnsi="Arial" w:cs="Arial"/>
                <w:b/>
                <w:bCs/>
                <w:sz w:val="24"/>
                <w:szCs w:val="24"/>
              </w:rPr>
            </w:pPr>
          </w:p>
        </w:tc>
      </w:tr>
    </w:tbl>
    <w:p w14:paraId="449D709D" w14:textId="77777777" w:rsidR="00AE5D3D" w:rsidRPr="00BE7E3C" w:rsidRDefault="00AE5D3D" w:rsidP="00AE5D3D">
      <w:pPr>
        <w:spacing w:after="0" w:line="240" w:lineRule="auto"/>
        <w:jc w:val="both"/>
        <w:rPr>
          <w:rFonts w:ascii="Arial" w:hAnsi="Arial" w:cs="Arial"/>
          <w:sz w:val="24"/>
          <w:szCs w:val="24"/>
        </w:rPr>
      </w:pPr>
    </w:p>
    <w:p w14:paraId="66F609AE" w14:textId="77777777" w:rsidR="00AE5D3D" w:rsidRDefault="00AE5D3D" w:rsidP="00AE5D3D">
      <w:pPr>
        <w:spacing w:after="0" w:line="240" w:lineRule="auto"/>
        <w:jc w:val="both"/>
        <w:rPr>
          <w:rFonts w:ascii="Arial" w:hAnsi="Arial" w:cs="Arial"/>
          <w:sz w:val="24"/>
          <w:szCs w:val="24"/>
        </w:rPr>
      </w:pPr>
    </w:p>
    <w:p w14:paraId="07DE3F77" w14:textId="77777777" w:rsidR="00AE5D3D" w:rsidRPr="00BE7E3C" w:rsidRDefault="00AE5D3D" w:rsidP="00AE5D3D">
      <w:pPr>
        <w:spacing w:after="0" w:line="240" w:lineRule="auto"/>
        <w:jc w:val="both"/>
        <w:rPr>
          <w:rFonts w:ascii="Arial" w:hAnsi="Arial" w:cs="Arial"/>
          <w:sz w:val="24"/>
          <w:szCs w:val="24"/>
        </w:rPr>
      </w:pPr>
    </w:p>
    <w:p w14:paraId="7435773E" w14:textId="77777777" w:rsidR="00AE5D3D" w:rsidRDefault="00AE5D3D" w:rsidP="00AE5D3D">
      <w:pPr>
        <w:spacing w:after="0" w:line="240" w:lineRule="auto"/>
        <w:jc w:val="both"/>
        <w:rPr>
          <w:rFonts w:ascii="Arial" w:hAnsi="Arial" w:cs="Arial"/>
          <w:sz w:val="24"/>
          <w:szCs w:val="24"/>
        </w:rPr>
      </w:pPr>
    </w:p>
    <w:p w14:paraId="422C7C82" w14:textId="77777777" w:rsidR="00AE5D3D" w:rsidRDefault="00AE5D3D" w:rsidP="00AE5D3D">
      <w:pPr>
        <w:spacing w:after="0" w:line="240" w:lineRule="auto"/>
        <w:jc w:val="both"/>
        <w:rPr>
          <w:rFonts w:ascii="Arial" w:hAnsi="Arial" w:cs="Arial"/>
          <w:sz w:val="24"/>
          <w:szCs w:val="24"/>
        </w:rPr>
      </w:pPr>
    </w:p>
    <w:p w14:paraId="3FB17226" w14:textId="77777777" w:rsidR="00AE5D3D" w:rsidRDefault="00AE5D3D" w:rsidP="00AE5D3D">
      <w:pPr>
        <w:spacing w:after="0" w:line="240" w:lineRule="auto"/>
        <w:jc w:val="both"/>
        <w:rPr>
          <w:rFonts w:ascii="Arial" w:hAnsi="Arial" w:cs="Arial"/>
          <w:sz w:val="24"/>
          <w:szCs w:val="24"/>
        </w:rPr>
      </w:pPr>
    </w:p>
    <w:p w14:paraId="1574FD5D" w14:textId="77777777" w:rsidR="00AE5D3D" w:rsidRDefault="00AE5D3D" w:rsidP="00AE5D3D">
      <w:pPr>
        <w:spacing w:after="0" w:line="240" w:lineRule="auto"/>
        <w:jc w:val="both"/>
        <w:rPr>
          <w:rFonts w:ascii="Arial" w:hAnsi="Arial" w:cs="Arial"/>
          <w:sz w:val="24"/>
          <w:szCs w:val="24"/>
        </w:rPr>
      </w:pPr>
    </w:p>
    <w:p w14:paraId="44289F4B" w14:textId="77777777" w:rsidR="00AE5D3D" w:rsidRDefault="00AE5D3D" w:rsidP="00AE5D3D">
      <w:pPr>
        <w:spacing w:after="0" w:line="240" w:lineRule="auto"/>
        <w:jc w:val="both"/>
        <w:rPr>
          <w:rFonts w:ascii="Arial" w:hAnsi="Arial" w:cs="Arial"/>
          <w:sz w:val="24"/>
          <w:szCs w:val="24"/>
        </w:rPr>
      </w:pPr>
    </w:p>
    <w:p w14:paraId="18EED93B" w14:textId="77777777" w:rsidR="00351905" w:rsidRDefault="00351905" w:rsidP="00AE5D3D">
      <w:pPr>
        <w:spacing w:after="0" w:line="240" w:lineRule="auto"/>
        <w:jc w:val="both"/>
        <w:rPr>
          <w:rFonts w:ascii="Arial" w:hAnsi="Arial" w:cs="Arial"/>
          <w:sz w:val="24"/>
          <w:szCs w:val="24"/>
        </w:rPr>
      </w:pPr>
    </w:p>
    <w:p w14:paraId="77FF5F80" w14:textId="77777777" w:rsidR="00351905" w:rsidRDefault="00351905" w:rsidP="00AE5D3D">
      <w:pPr>
        <w:spacing w:after="0" w:line="240" w:lineRule="auto"/>
        <w:jc w:val="both"/>
        <w:rPr>
          <w:rFonts w:ascii="Arial" w:hAnsi="Arial" w:cs="Arial"/>
          <w:sz w:val="24"/>
          <w:szCs w:val="24"/>
        </w:rPr>
      </w:pPr>
    </w:p>
    <w:p w14:paraId="6573D729" w14:textId="77777777" w:rsidR="00AE5D3D" w:rsidRPr="00BE7E3C" w:rsidRDefault="00AE5D3D" w:rsidP="00AE5D3D">
      <w:pPr>
        <w:spacing w:after="0" w:line="240" w:lineRule="auto"/>
        <w:jc w:val="both"/>
        <w:rPr>
          <w:rFonts w:ascii="Arial" w:hAnsi="Arial" w:cs="Arial"/>
          <w:sz w:val="24"/>
          <w:szCs w:val="24"/>
        </w:rPr>
      </w:pPr>
    </w:p>
    <w:p w14:paraId="281234B6" w14:textId="77777777" w:rsidR="00AE5D3D" w:rsidRPr="00BE7E3C" w:rsidRDefault="00AE5D3D" w:rsidP="00AE5D3D">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AE5D3D" w:rsidRPr="00BE7E3C" w14:paraId="0E5D6315" w14:textId="77777777" w:rsidTr="00ED133B">
        <w:tc>
          <w:tcPr>
            <w:tcW w:w="4678" w:type="dxa"/>
          </w:tcPr>
          <w:p w14:paraId="5D7CE469" w14:textId="77777777" w:rsidR="00AE5D3D" w:rsidRPr="00BE7E3C" w:rsidRDefault="00AE5D3D" w:rsidP="00ED133B">
            <w:pPr>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1B537620" w14:textId="77777777" w:rsidR="00AE5D3D" w:rsidRPr="00BE7E3C" w:rsidRDefault="00AE5D3D" w:rsidP="00ED133B">
            <w:pPr>
              <w:jc w:val="center"/>
              <w:rPr>
                <w:rFonts w:ascii="Arial" w:hAnsi="Arial" w:cs="Arial"/>
                <w:sz w:val="24"/>
                <w:szCs w:val="24"/>
              </w:rPr>
            </w:pPr>
            <w:r w:rsidRPr="00BE7E3C">
              <w:rPr>
                <w:rFonts w:ascii="Arial" w:hAnsi="Arial" w:cs="Arial"/>
                <w:sz w:val="24"/>
                <w:szCs w:val="24"/>
              </w:rPr>
              <w:t>Magistrado</w:t>
            </w:r>
          </w:p>
        </w:tc>
        <w:tc>
          <w:tcPr>
            <w:tcW w:w="4536" w:type="dxa"/>
          </w:tcPr>
          <w:p w14:paraId="6BE76544" w14:textId="77777777" w:rsidR="00AE5D3D" w:rsidRPr="00BE7E3C" w:rsidRDefault="00AE5D3D" w:rsidP="00ED133B">
            <w:pPr>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2724D206" w14:textId="77777777" w:rsidR="00AE5D3D" w:rsidRPr="00BE7E3C" w:rsidRDefault="00AE5D3D" w:rsidP="00ED133B">
            <w:pPr>
              <w:tabs>
                <w:tab w:val="left" w:pos="5529"/>
              </w:tabs>
              <w:jc w:val="center"/>
              <w:rPr>
                <w:rFonts w:ascii="Arial" w:eastAsia="Arial" w:hAnsi="Arial" w:cs="Arial"/>
                <w:sz w:val="24"/>
                <w:szCs w:val="24"/>
                <w:lang w:eastAsia="es-MX"/>
              </w:rPr>
            </w:pPr>
            <w:r w:rsidRPr="00BE7E3C">
              <w:rPr>
                <w:rFonts w:ascii="Arial" w:hAnsi="Arial" w:cs="Arial"/>
                <w:sz w:val="24"/>
                <w:szCs w:val="24"/>
              </w:rPr>
              <w:t>Magistrada</w:t>
            </w:r>
          </w:p>
          <w:p w14:paraId="4A99EE72" w14:textId="77777777" w:rsidR="00AE5D3D" w:rsidRPr="00BE7E3C" w:rsidRDefault="00AE5D3D" w:rsidP="00ED133B">
            <w:pPr>
              <w:jc w:val="center"/>
              <w:rPr>
                <w:rFonts w:ascii="Arial" w:hAnsi="Arial" w:cs="Arial"/>
                <w:b/>
                <w:bCs/>
                <w:sz w:val="24"/>
                <w:szCs w:val="24"/>
              </w:rPr>
            </w:pPr>
          </w:p>
        </w:tc>
      </w:tr>
    </w:tbl>
    <w:p w14:paraId="2FAEE409" w14:textId="77777777" w:rsidR="00AE5D3D" w:rsidRPr="00BE7E3C" w:rsidRDefault="00AE5D3D" w:rsidP="00AE5D3D">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636F0B14" w14:textId="77777777" w:rsidR="00AE5D3D" w:rsidRDefault="00AE5D3D" w:rsidP="00AE5D3D">
      <w:pPr>
        <w:tabs>
          <w:tab w:val="left" w:pos="5529"/>
        </w:tabs>
        <w:spacing w:after="0" w:line="240" w:lineRule="auto"/>
        <w:jc w:val="center"/>
        <w:rPr>
          <w:rFonts w:ascii="Arial" w:eastAsia="Tahoma" w:hAnsi="Arial" w:cs="Arial"/>
          <w:b/>
          <w:bCs/>
          <w:sz w:val="24"/>
          <w:szCs w:val="24"/>
        </w:rPr>
      </w:pPr>
    </w:p>
    <w:p w14:paraId="3608E7FE" w14:textId="77777777" w:rsidR="00AE5D3D" w:rsidRDefault="00AE5D3D" w:rsidP="00AE5D3D">
      <w:pPr>
        <w:tabs>
          <w:tab w:val="left" w:pos="5529"/>
        </w:tabs>
        <w:spacing w:after="0" w:line="240" w:lineRule="auto"/>
        <w:jc w:val="center"/>
        <w:rPr>
          <w:rFonts w:ascii="Arial" w:eastAsia="Tahoma" w:hAnsi="Arial" w:cs="Arial"/>
          <w:b/>
          <w:bCs/>
          <w:sz w:val="24"/>
          <w:szCs w:val="24"/>
        </w:rPr>
      </w:pPr>
    </w:p>
    <w:p w14:paraId="0EB8BA11" w14:textId="77777777" w:rsidR="00AE5D3D" w:rsidRDefault="00AE5D3D" w:rsidP="00AE5D3D">
      <w:pPr>
        <w:tabs>
          <w:tab w:val="left" w:pos="5529"/>
        </w:tabs>
        <w:spacing w:after="0" w:line="240" w:lineRule="auto"/>
        <w:jc w:val="center"/>
        <w:rPr>
          <w:rFonts w:ascii="Arial" w:eastAsia="Tahoma" w:hAnsi="Arial" w:cs="Arial"/>
          <w:b/>
          <w:bCs/>
          <w:sz w:val="24"/>
          <w:szCs w:val="24"/>
        </w:rPr>
      </w:pPr>
    </w:p>
    <w:p w14:paraId="5FC6D9E4" w14:textId="77777777" w:rsidR="00AE5D3D" w:rsidRDefault="00AE5D3D" w:rsidP="00AE5D3D">
      <w:pPr>
        <w:tabs>
          <w:tab w:val="left" w:pos="5529"/>
        </w:tabs>
        <w:spacing w:after="0" w:line="240" w:lineRule="auto"/>
        <w:jc w:val="center"/>
        <w:rPr>
          <w:rFonts w:ascii="Arial" w:eastAsia="Tahoma" w:hAnsi="Arial" w:cs="Arial"/>
          <w:b/>
          <w:bCs/>
          <w:sz w:val="24"/>
          <w:szCs w:val="24"/>
        </w:rPr>
      </w:pPr>
    </w:p>
    <w:p w14:paraId="6AA1F71D" w14:textId="77777777" w:rsidR="00AE5D3D" w:rsidRPr="00BE7E3C" w:rsidRDefault="00AE5D3D" w:rsidP="00AE5D3D">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Pr>
          <w:rFonts w:ascii="Arial" w:eastAsia="Tahoma" w:hAnsi="Arial" w:cs="Arial"/>
          <w:b/>
          <w:bCs/>
          <w:sz w:val="24"/>
          <w:szCs w:val="24"/>
        </w:rPr>
        <w:t>Carmen Fabiola Palacios Chaparro</w:t>
      </w:r>
    </w:p>
    <w:p w14:paraId="6291F3F7" w14:textId="77777777" w:rsidR="00AE5D3D" w:rsidRPr="00BE7E3C" w:rsidRDefault="00AE5D3D" w:rsidP="00AE5D3D">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Pr="00BE7E3C">
        <w:rPr>
          <w:rFonts w:ascii="Arial" w:eastAsia="Tahoma" w:hAnsi="Arial" w:cs="Arial"/>
          <w:sz w:val="24"/>
          <w:szCs w:val="24"/>
        </w:rPr>
        <w:t>Secretari</w:t>
      </w:r>
      <w:r>
        <w:rPr>
          <w:rFonts w:ascii="Arial" w:eastAsia="Tahoma" w:hAnsi="Arial" w:cs="Arial"/>
          <w:sz w:val="24"/>
          <w:szCs w:val="24"/>
        </w:rPr>
        <w:t>a</w:t>
      </w:r>
      <w:r w:rsidRPr="00BE7E3C">
        <w:rPr>
          <w:rFonts w:ascii="Arial" w:eastAsia="Tahoma" w:hAnsi="Arial" w:cs="Arial"/>
          <w:sz w:val="24"/>
          <w:szCs w:val="24"/>
        </w:rPr>
        <w:t xml:space="preserve"> general</w:t>
      </w:r>
      <w:r w:rsidRPr="00BE7E3C">
        <w:rPr>
          <w:rStyle w:val="Refdenotaalpie"/>
          <w:rFonts w:ascii="Arial" w:eastAsia="Tahoma" w:hAnsi="Arial" w:cs="Arial"/>
          <w:sz w:val="24"/>
          <w:szCs w:val="24"/>
        </w:rPr>
        <w:footnoteReference w:id="1"/>
      </w:r>
    </w:p>
    <w:p w14:paraId="61B0808F" w14:textId="77777777" w:rsidR="006C4AF8" w:rsidRDefault="006C4AF8" w:rsidP="00236D3D">
      <w:pPr>
        <w:spacing w:after="0"/>
        <w:rPr>
          <w:rFonts w:ascii="Arial" w:eastAsia="Tahoma" w:hAnsi="Arial" w:cs="Arial"/>
          <w:i/>
          <w:iCs/>
          <w:sz w:val="26"/>
          <w:szCs w:val="26"/>
          <w:lang w:val="es-ES"/>
        </w:rPr>
      </w:pPr>
    </w:p>
    <w:p w14:paraId="1031B711" w14:textId="77777777" w:rsidR="006C4AF8" w:rsidRDefault="006C4AF8" w:rsidP="00236D3D">
      <w:pPr>
        <w:spacing w:after="0"/>
        <w:rPr>
          <w:rFonts w:ascii="Arial" w:eastAsia="Tahoma" w:hAnsi="Arial" w:cs="Arial"/>
          <w:i/>
          <w:iCs/>
          <w:sz w:val="26"/>
          <w:szCs w:val="26"/>
          <w:lang w:val="es-ES"/>
        </w:rPr>
      </w:pPr>
    </w:p>
    <w:p w14:paraId="265B93C8" w14:textId="77777777" w:rsidR="006C4AF8" w:rsidRDefault="006C4AF8" w:rsidP="00236D3D">
      <w:pPr>
        <w:spacing w:after="0"/>
        <w:rPr>
          <w:rFonts w:ascii="Arial" w:eastAsia="Tahoma" w:hAnsi="Arial" w:cs="Arial"/>
          <w:i/>
          <w:iCs/>
          <w:sz w:val="26"/>
          <w:szCs w:val="26"/>
          <w:lang w:val="es-ES"/>
        </w:rPr>
      </w:pPr>
    </w:p>
    <w:p w14:paraId="438B2E06" w14:textId="77777777" w:rsidR="00964057" w:rsidRDefault="00964057" w:rsidP="00236D3D">
      <w:pPr>
        <w:spacing w:after="0"/>
        <w:rPr>
          <w:rFonts w:ascii="Arial" w:eastAsia="Tahoma" w:hAnsi="Arial" w:cs="Arial"/>
          <w:i/>
          <w:iCs/>
          <w:sz w:val="26"/>
          <w:szCs w:val="26"/>
          <w:lang w:val="es-ES"/>
        </w:rPr>
      </w:pPr>
    </w:p>
    <w:p w14:paraId="5BCD351B" w14:textId="77777777" w:rsidR="00351905" w:rsidRDefault="00351905" w:rsidP="00236D3D">
      <w:pPr>
        <w:spacing w:after="0"/>
        <w:rPr>
          <w:rFonts w:ascii="Arial" w:eastAsia="Tahoma" w:hAnsi="Arial" w:cs="Arial"/>
          <w:i/>
          <w:iCs/>
          <w:sz w:val="26"/>
          <w:szCs w:val="26"/>
          <w:lang w:val="es-ES"/>
        </w:rPr>
      </w:pPr>
    </w:p>
    <w:p w14:paraId="12DC9097" w14:textId="77777777" w:rsidR="00351905" w:rsidRDefault="00351905" w:rsidP="00236D3D">
      <w:pPr>
        <w:spacing w:after="0"/>
        <w:rPr>
          <w:rFonts w:ascii="Arial" w:eastAsia="Tahoma" w:hAnsi="Arial" w:cs="Arial"/>
          <w:i/>
          <w:iCs/>
          <w:sz w:val="26"/>
          <w:szCs w:val="26"/>
          <w:lang w:val="es-ES"/>
        </w:rPr>
      </w:pPr>
    </w:p>
    <w:p w14:paraId="4C11F4F9" w14:textId="77777777" w:rsidR="00351905" w:rsidRDefault="00351905" w:rsidP="00236D3D">
      <w:pPr>
        <w:spacing w:after="0"/>
        <w:rPr>
          <w:rFonts w:ascii="Arial" w:eastAsia="Tahoma" w:hAnsi="Arial" w:cs="Arial"/>
          <w:i/>
          <w:iCs/>
          <w:sz w:val="26"/>
          <w:szCs w:val="26"/>
          <w:lang w:val="es-ES"/>
        </w:rPr>
      </w:pPr>
    </w:p>
    <w:p w14:paraId="741DBE8C" w14:textId="77777777" w:rsidR="00351905" w:rsidRDefault="00351905" w:rsidP="00236D3D">
      <w:pPr>
        <w:spacing w:after="0"/>
        <w:rPr>
          <w:rFonts w:ascii="Arial" w:eastAsia="Tahoma" w:hAnsi="Arial" w:cs="Arial"/>
          <w:i/>
          <w:iCs/>
          <w:sz w:val="26"/>
          <w:szCs w:val="26"/>
          <w:lang w:val="es-ES"/>
        </w:rPr>
      </w:pPr>
    </w:p>
    <w:p w14:paraId="6440F4DF" w14:textId="77777777" w:rsidR="00351905" w:rsidRDefault="00351905" w:rsidP="00236D3D">
      <w:pPr>
        <w:spacing w:after="0"/>
        <w:rPr>
          <w:rFonts w:ascii="Arial" w:eastAsia="Tahoma" w:hAnsi="Arial" w:cs="Arial"/>
          <w:i/>
          <w:iCs/>
          <w:sz w:val="26"/>
          <w:szCs w:val="26"/>
          <w:lang w:val="es-ES"/>
        </w:rPr>
      </w:pPr>
    </w:p>
    <w:p w14:paraId="1200D04F" w14:textId="77777777" w:rsidR="00351905" w:rsidRDefault="00351905" w:rsidP="00236D3D">
      <w:pPr>
        <w:spacing w:after="0"/>
        <w:rPr>
          <w:rFonts w:ascii="Arial" w:eastAsia="Tahoma" w:hAnsi="Arial" w:cs="Arial"/>
          <w:i/>
          <w:iCs/>
          <w:sz w:val="26"/>
          <w:szCs w:val="26"/>
          <w:lang w:val="es-ES"/>
        </w:rPr>
      </w:pPr>
    </w:p>
    <w:p w14:paraId="0325E81A" w14:textId="77777777" w:rsidR="00351905" w:rsidRDefault="00351905" w:rsidP="00236D3D">
      <w:pPr>
        <w:spacing w:after="0"/>
        <w:rPr>
          <w:rFonts w:ascii="Arial" w:eastAsia="Tahoma" w:hAnsi="Arial" w:cs="Arial"/>
          <w:i/>
          <w:iCs/>
          <w:sz w:val="26"/>
          <w:szCs w:val="26"/>
          <w:lang w:val="es-ES"/>
        </w:rPr>
      </w:pPr>
    </w:p>
    <w:p w14:paraId="74092CF3" w14:textId="77777777" w:rsidR="00351905" w:rsidRDefault="00351905" w:rsidP="00236D3D">
      <w:pPr>
        <w:spacing w:after="0"/>
        <w:rPr>
          <w:rFonts w:ascii="Arial" w:eastAsia="Tahoma" w:hAnsi="Arial" w:cs="Arial"/>
          <w:i/>
          <w:iCs/>
          <w:sz w:val="26"/>
          <w:szCs w:val="26"/>
          <w:lang w:val="es-ES"/>
        </w:rPr>
      </w:pPr>
    </w:p>
    <w:p w14:paraId="03E36C70" w14:textId="77777777" w:rsidR="00351905" w:rsidRDefault="00351905" w:rsidP="00236D3D">
      <w:pPr>
        <w:spacing w:after="0"/>
        <w:rPr>
          <w:rFonts w:ascii="Arial" w:eastAsia="Tahoma" w:hAnsi="Arial" w:cs="Arial"/>
          <w:i/>
          <w:iCs/>
          <w:sz w:val="26"/>
          <w:szCs w:val="26"/>
          <w:lang w:val="es-ES"/>
        </w:rPr>
      </w:pPr>
    </w:p>
    <w:p w14:paraId="5E040EDA" w14:textId="77777777" w:rsidR="00351905" w:rsidRDefault="00351905" w:rsidP="00236D3D">
      <w:pPr>
        <w:spacing w:after="0"/>
        <w:rPr>
          <w:rFonts w:ascii="Arial" w:eastAsia="Tahoma" w:hAnsi="Arial" w:cs="Arial"/>
          <w:i/>
          <w:iCs/>
          <w:sz w:val="26"/>
          <w:szCs w:val="26"/>
          <w:lang w:val="es-ES"/>
        </w:rPr>
      </w:pPr>
    </w:p>
    <w:p w14:paraId="7D815DF2" w14:textId="77777777" w:rsidR="00351905" w:rsidRDefault="00351905" w:rsidP="00236D3D">
      <w:pPr>
        <w:spacing w:after="0"/>
        <w:rPr>
          <w:rFonts w:ascii="Arial" w:eastAsia="Tahoma" w:hAnsi="Arial" w:cs="Arial"/>
          <w:i/>
          <w:iCs/>
          <w:sz w:val="26"/>
          <w:szCs w:val="26"/>
          <w:lang w:val="es-ES"/>
        </w:rPr>
      </w:pPr>
    </w:p>
    <w:p w14:paraId="3D1E94A4" w14:textId="77777777" w:rsidR="00351905" w:rsidRDefault="00351905" w:rsidP="00236D3D">
      <w:pPr>
        <w:spacing w:after="0"/>
        <w:rPr>
          <w:rFonts w:ascii="Arial" w:eastAsia="Tahoma" w:hAnsi="Arial" w:cs="Arial"/>
          <w:i/>
          <w:iCs/>
          <w:sz w:val="26"/>
          <w:szCs w:val="26"/>
          <w:lang w:val="es-ES"/>
        </w:rPr>
      </w:pPr>
    </w:p>
    <w:p w14:paraId="0140D206" w14:textId="77777777" w:rsidR="00351905" w:rsidRDefault="00351905" w:rsidP="00236D3D">
      <w:pPr>
        <w:spacing w:after="0"/>
        <w:rPr>
          <w:rFonts w:ascii="Arial" w:eastAsia="Tahoma" w:hAnsi="Arial" w:cs="Arial"/>
          <w:i/>
          <w:iCs/>
          <w:sz w:val="26"/>
          <w:szCs w:val="26"/>
          <w:lang w:val="es-ES"/>
        </w:rPr>
      </w:pPr>
    </w:p>
    <w:p w14:paraId="76F26A44" w14:textId="77777777" w:rsidR="00351905" w:rsidRDefault="00351905" w:rsidP="00236D3D">
      <w:pPr>
        <w:spacing w:after="0"/>
        <w:rPr>
          <w:rFonts w:ascii="Arial" w:eastAsia="Tahoma" w:hAnsi="Arial" w:cs="Arial"/>
          <w:i/>
          <w:iCs/>
          <w:sz w:val="26"/>
          <w:szCs w:val="26"/>
          <w:lang w:val="es-ES"/>
        </w:rPr>
      </w:pPr>
    </w:p>
    <w:p w14:paraId="52B159D4" w14:textId="77777777" w:rsidR="00351905" w:rsidRDefault="00351905" w:rsidP="00236D3D">
      <w:pPr>
        <w:spacing w:after="0"/>
        <w:rPr>
          <w:rFonts w:ascii="Arial" w:eastAsia="Tahoma" w:hAnsi="Arial" w:cs="Arial"/>
          <w:i/>
          <w:iCs/>
          <w:sz w:val="26"/>
          <w:szCs w:val="26"/>
          <w:lang w:val="es-ES"/>
        </w:rPr>
      </w:pPr>
    </w:p>
    <w:p w14:paraId="133741E6" w14:textId="77777777" w:rsidR="00964057" w:rsidRPr="004768CF" w:rsidRDefault="00964057" w:rsidP="00236D3D">
      <w:pPr>
        <w:spacing w:after="0"/>
        <w:rPr>
          <w:rFonts w:ascii="Arial" w:eastAsia="Tahoma" w:hAnsi="Arial" w:cs="Arial"/>
          <w:i/>
          <w:iCs/>
          <w:sz w:val="26"/>
          <w:szCs w:val="26"/>
          <w:lang w:val="es-ES"/>
        </w:rPr>
      </w:pPr>
    </w:p>
    <w:p w14:paraId="4398453D" w14:textId="4A53FD2A" w:rsidR="00482738" w:rsidRPr="00400095" w:rsidRDefault="00482738" w:rsidP="00236D3D">
      <w:pPr>
        <w:spacing w:after="0" w:line="240" w:lineRule="auto"/>
        <w:jc w:val="both"/>
        <w:rPr>
          <w:rFonts w:ascii="Arial" w:eastAsia="Tahoma" w:hAnsi="Arial" w:cs="Arial"/>
          <w:sz w:val="20"/>
          <w:szCs w:val="20"/>
        </w:rPr>
      </w:pPr>
      <w:r w:rsidRPr="004768CF">
        <w:rPr>
          <w:rFonts w:ascii="Arial" w:eastAsia="Tahoma" w:hAnsi="Arial" w:cs="Arial"/>
          <w:b/>
          <w:bCs/>
          <w:sz w:val="20"/>
          <w:szCs w:val="20"/>
          <w:lang w:val="es-ES"/>
        </w:rPr>
        <w:t>CONSTANCIA.</w:t>
      </w:r>
      <w:r w:rsidRPr="004768CF">
        <w:rPr>
          <w:rFonts w:ascii="Arial" w:eastAsia="Tahoma" w:hAnsi="Arial" w:cs="Arial"/>
          <w:sz w:val="20"/>
          <w:szCs w:val="20"/>
          <w:lang w:val="es-ES"/>
        </w:rPr>
        <w:t xml:space="preserve"> Con fundamento en el artículo 13 bis B, fracciones I, III, y XI de la Ley Orgánica de este Tribunal Estatal. DOY FE, que el _______ de _______________ </w:t>
      </w:r>
      <w:proofErr w:type="spellStart"/>
      <w:r w:rsidRPr="004768CF">
        <w:rPr>
          <w:rFonts w:ascii="Arial" w:eastAsia="Tahoma" w:hAnsi="Arial" w:cs="Arial"/>
          <w:sz w:val="20"/>
          <w:szCs w:val="20"/>
          <w:lang w:val="es-ES"/>
        </w:rPr>
        <w:t>de</w:t>
      </w:r>
      <w:proofErr w:type="spellEnd"/>
      <w:r w:rsidRPr="004768CF">
        <w:rPr>
          <w:rFonts w:ascii="Arial" w:eastAsia="Tahoma" w:hAnsi="Arial" w:cs="Arial"/>
          <w:sz w:val="20"/>
          <w:szCs w:val="20"/>
          <w:lang w:val="es-ES"/>
        </w:rPr>
        <w:t xml:space="preserve"> dos mil veinti</w:t>
      </w:r>
      <w:r w:rsidR="006C4AF8">
        <w:rPr>
          <w:rFonts w:ascii="Arial" w:eastAsia="Tahoma" w:hAnsi="Arial" w:cs="Arial"/>
          <w:sz w:val="20"/>
          <w:szCs w:val="20"/>
          <w:lang w:val="es-ES"/>
        </w:rPr>
        <w:t>séis</w:t>
      </w:r>
      <w:r w:rsidRPr="004768CF">
        <w:rPr>
          <w:rFonts w:ascii="Arial" w:eastAsia="Tahoma" w:hAnsi="Arial" w:cs="Arial"/>
          <w:sz w:val="20"/>
          <w:szCs w:val="20"/>
          <w:lang w:val="es-ES"/>
        </w:rPr>
        <w:t xml:space="preserve">, se fijó y publicó en los estrados de este Tribunal Estatal de Justicia Administrativa. </w:t>
      </w:r>
      <w:r w:rsidR="00585305">
        <w:rPr>
          <w:rFonts w:ascii="Arial" w:eastAsia="Tahoma" w:hAnsi="Arial" w:cs="Arial"/>
          <w:sz w:val="20"/>
          <w:szCs w:val="20"/>
        </w:rPr>
        <w:t>Carmen Fabiola Palacios Chaparro</w:t>
      </w:r>
      <w:r w:rsidR="00585305" w:rsidRPr="00997B3E">
        <w:rPr>
          <w:rFonts w:ascii="Arial" w:eastAsia="Tahoma" w:hAnsi="Arial" w:cs="Arial"/>
          <w:sz w:val="20"/>
          <w:szCs w:val="20"/>
        </w:rPr>
        <w:t>, secretar</w:t>
      </w:r>
      <w:r w:rsidR="00585305">
        <w:rPr>
          <w:rFonts w:ascii="Arial" w:eastAsia="Tahoma" w:hAnsi="Arial" w:cs="Arial"/>
          <w:sz w:val="20"/>
          <w:szCs w:val="20"/>
        </w:rPr>
        <w:t>ia general</w:t>
      </w:r>
      <w:r w:rsidR="00585305" w:rsidRPr="00997B3E">
        <w:rPr>
          <w:rFonts w:ascii="Arial" w:eastAsia="Tahoma" w:hAnsi="Arial" w:cs="Arial"/>
          <w:sz w:val="20"/>
          <w:szCs w:val="20"/>
        </w:rPr>
        <w:t>.</w:t>
      </w:r>
    </w:p>
    <w:sectPr w:rsidR="00482738" w:rsidRPr="00400095">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70A4C" w14:textId="77777777" w:rsidR="00F63496" w:rsidRDefault="00F63496" w:rsidP="004C7556">
      <w:pPr>
        <w:spacing w:after="0" w:line="240" w:lineRule="auto"/>
      </w:pPr>
      <w:r>
        <w:separator/>
      </w:r>
    </w:p>
  </w:endnote>
  <w:endnote w:type="continuationSeparator" w:id="0">
    <w:p w14:paraId="48DF8A97" w14:textId="77777777" w:rsidR="00F63496" w:rsidRDefault="00F63496" w:rsidP="004C7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1"/>
        <w:szCs w:val="21"/>
      </w:rPr>
      <w:id w:val="1058363138"/>
      <w:docPartObj>
        <w:docPartGallery w:val="Page Numbers (Bottom of Page)"/>
        <w:docPartUnique/>
      </w:docPartObj>
    </w:sdtPr>
    <w:sdtEndPr>
      <w:rPr>
        <w:bCs/>
      </w:rPr>
    </w:sdtEndPr>
    <w:sdtContent>
      <w:sdt>
        <w:sdtPr>
          <w:rPr>
            <w:rFonts w:ascii="Arial" w:hAnsi="Arial" w:cs="Arial"/>
            <w:sz w:val="21"/>
            <w:szCs w:val="21"/>
          </w:rPr>
          <w:id w:val="860082579"/>
          <w:docPartObj>
            <w:docPartGallery w:val="Page Numbers (Top of Page)"/>
            <w:docPartUnique/>
          </w:docPartObj>
        </w:sdtPr>
        <w:sdtEndPr>
          <w:rPr>
            <w:bCs/>
          </w:rPr>
        </w:sdtEndPr>
        <w:sdtContent>
          <w:p w14:paraId="445BF7F9" w14:textId="77777777" w:rsidR="009911EE" w:rsidRPr="00521691" w:rsidRDefault="009911EE" w:rsidP="005A694F">
            <w:pPr>
              <w:spacing w:after="0"/>
              <w:jc w:val="both"/>
              <w:rPr>
                <w:rFonts w:ascii="Arial" w:hAnsi="Arial" w:cs="Arial"/>
                <w:sz w:val="21"/>
                <w:szCs w:val="21"/>
              </w:rPr>
            </w:pPr>
          </w:p>
          <w:p w14:paraId="1744D557" w14:textId="6E4BCDEA" w:rsidR="00414FA9" w:rsidRPr="00883104" w:rsidRDefault="005A694F" w:rsidP="005A694F">
            <w:pPr>
              <w:spacing w:after="0"/>
              <w:jc w:val="both"/>
              <w:rPr>
                <w:rFonts w:ascii="Arial" w:hAnsi="Arial" w:cs="Arial"/>
                <w:bCs/>
                <w:sz w:val="21"/>
                <w:szCs w:val="21"/>
              </w:rPr>
            </w:pPr>
            <w:r w:rsidRPr="00883104">
              <w:rPr>
                <w:rFonts w:ascii="Arial" w:hAnsi="Arial" w:cs="Arial"/>
                <w:bCs/>
                <w:sz w:val="21"/>
                <w:szCs w:val="21"/>
              </w:rPr>
              <w:t>ACUERDO PLENO-</w:t>
            </w:r>
            <w:r w:rsidR="009738D5" w:rsidRPr="00883104">
              <w:rPr>
                <w:rFonts w:ascii="Arial" w:hAnsi="Arial" w:cs="Arial"/>
                <w:bCs/>
                <w:sz w:val="21"/>
                <w:szCs w:val="21"/>
              </w:rPr>
              <w:t>0</w:t>
            </w:r>
            <w:r w:rsidR="00541633">
              <w:rPr>
                <w:rFonts w:ascii="Arial" w:hAnsi="Arial" w:cs="Arial"/>
                <w:bCs/>
                <w:sz w:val="21"/>
                <w:szCs w:val="21"/>
              </w:rPr>
              <w:t>5</w:t>
            </w:r>
            <w:r w:rsidR="00AE5D3D">
              <w:rPr>
                <w:rFonts w:ascii="Arial" w:hAnsi="Arial" w:cs="Arial"/>
                <w:bCs/>
                <w:sz w:val="21"/>
                <w:szCs w:val="21"/>
              </w:rPr>
              <w:t>8</w:t>
            </w:r>
            <w:r w:rsidRPr="00883104">
              <w:rPr>
                <w:rFonts w:ascii="Arial" w:hAnsi="Arial" w:cs="Arial"/>
                <w:bCs/>
                <w:sz w:val="21"/>
                <w:szCs w:val="21"/>
              </w:rPr>
              <w:t>/20</w:t>
            </w:r>
            <w:r w:rsidR="00F64B52" w:rsidRPr="00883104">
              <w:rPr>
                <w:rFonts w:ascii="Arial" w:hAnsi="Arial" w:cs="Arial"/>
                <w:bCs/>
                <w:sz w:val="21"/>
                <w:szCs w:val="21"/>
              </w:rPr>
              <w:t>2</w:t>
            </w:r>
            <w:r w:rsidR="006C4AF8">
              <w:rPr>
                <w:rFonts w:ascii="Arial" w:hAnsi="Arial" w:cs="Arial"/>
                <w:bCs/>
                <w:sz w:val="21"/>
                <w:szCs w:val="21"/>
              </w:rPr>
              <w:t>6</w:t>
            </w:r>
            <w:r w:rsidR="00A84657" w:rsidRPr="00883104">
              <w:rPr>
                <w:rFonts w:ascii="Arial" w:hAnsi="Arial" w:cs="Arial"/>
                <w:bCs/>
                <w:sz w:val="21"/>
                <w:szCs w:val="21"/>
              </w:rPr>
              <w:t xml:space="preserve">                             </w:t>
            </w:r>
            <w:r w:rsidRPr="00883104">
              <w:rPr>
                <w:rFonts w:ascii="Arial" w:hAnsi="Arial" w:cs="Arial"/>
                <w:bCs/>
                <w:sz w:val="21"/>
                <w:szCs w:val="21"/>
              </w:rPr>
              <w:t xml:space="preserve">                        </w:t>
            </w:r>
            <w:r w:rsidR="00CA61F8" w:rsidRPr="00883104">
              <w:rPr>
                <w:rFonts w:ascii="Arial" w:hAnsi="Arial" w:cs="Arial"/>
                <w:bCs/>
                <w:sz w:val="21"/>
                <w:szCs w:val="21"/>
              </w:rPr>
              <w:t xml:space="preserve">   </w:t>
            </w:r>
            <w:r w:rsidRPr="00883104">
              <w:rPr>
                <w:rFonts w:ascii="Arial" w:hAnsi="Arial" w:cs="Arial"/>
                <w:bCs/>
                <w:sz w:val="21"/>
                <w:szCs w:val="21"/>
              </w:rPr>
              <w:t xml:space="preserve"> </w:t>
            </w:r>
            <w:r w:rsidR="00414FA9" w:rsidRPr="00883104">
              <w:rPr>
                <w:rFonts w:ascii="Arial" w:hAnsi="Arial" w:cs="Arial"/>
                <w:bCs/>
                <w:sz w:val="21"/>
                <w:szCs w:val="21"/>
                <w:lang w:val="es-ES"/>
              </w:rPr>
              <w:t xml:space="preserve">Página </w:t>
            </w:r>
            <w:r w:rsidR="00414FA9" w:rsidRPr="00883104">
              <w:rPr>
                <w:rFonts w:ascii="Arial" w:hAnsi="Arial" w:cs="Arial"/>
                <w:bCs/>
                <w:sz w:val="21"/>
                <w:szCs w:val="21"/>
              </w:rPr>
              <w:fldChar w:fldCharType="begin"/>
            </w:r>
            <w:r w:rsidR="00414FA9" w:rsidRPr="00883104">
              <w:rPr>
                <w:rFonts w:ascii="Arial" w:hAnsi="Arial" w:cs="Arial"/>
                <w:bCs/>
                <w:sz w:val="21"/>
                <w:szCs w:val="21"/>
              </w:rPr>
              <w:instrText>PAGE</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r w:rsidR="00414FA9" w:rsidRPr="00883104">
              <w:rPr>
                <w:rFonts w:ascii="Arial" w:hAnsi="Arial" w:cs="Arial"/>
                <w:bCs/>
                <w:sz w:val="21"/>
                <w:szCs w:val="21"/>
                <w:lang w:val="es-ES"/>
              </w:rPr>
              <w:t xml:space="preserve"> de </w:t>
            </w:r>
            <w:r w:rsidR="00414FA9" w:rsidRPr="00883104">
              <w:rPr>
                <w:rFonts w:ascii="Arial" w:hAnsi="Arial" w:cs="Arial"/>
                <w:bCs/>
                <w:sz w:val="21"/>
                <w:szCs w:val="21"/>
              </w:rPr>
              <w:fldChar w:fldCharType="begin"/>
            </w:r>
            <w:r w:rsidR="00414FA9" w:rsidRPr="00883104">
              <w:rPr>
                <w:rFonts w:ascii="Arial" w:hAnsi="Arial" w:cs="Arial"/>
                <w:bCs/>
                <w:sz w:val="21"/>
                <w:szCs w:val="21"/>
              </w:rPr>
              <w:instrText>NUMPAGES</w:instrText>
            </w:r>
            <w:r w:rsidR="00414FA9" w:rsidRPr="00883104">
              <w:rPr>
                <w:rFonts w:ascii="Arial" w:hAnsi="Arial" w:cs="Arial"/>
                <w:bCs/>
                <w:sz w:val="21"/>
                <w:szCs w:val="21"/>
              </w:rPr>
              <w:fldChar w:fldCharType="separate"/>
            </w:r>
            <w:r w:rsidR="00BB68A2" w:rsidRPr="00883104">
              <w:rPr>
                <w:rFonts w:ascii="Arial" w:hAnsi="Arial" w:cs="Arial"/>
                <w:bCs/>
                <w:noProof/>
                <w:sz w:val="21"/>
                <w:szCs w:val="21"/>
              </w:rPr>
              <w:t>4</w:t>
            </w:r>
            <w:r w:rsidR="00414FA9" w:rsidRPr="00883104">
              <w:rPr>
                <w:rFonts w:ascii="Arial" w:hAnsi="Arial" w:cs="Arial"/>
                <w:bCs/>
                <w:sz w:val="21"/>
                <w:szCs w:val="21"/>
              </w:rPr>
              <w:fldChar w:fldCharType="end"/>
            </w:r>
          </w:p>
        </w:sdtContent>
      </w:sdt>
    </w:sdtContent>
  </w:sdt>
  <w:p w14:paraId="46B921D4" w14:textId="77777777" w:rsidR="00650219" w:rsidRPr="00521691" w:rsidRDefault="00650219">
    <w:pPr>
      <w:pStyle w:val="Piedepgina"/>
      <w:rPr>
        <w:rFonts w:ascii="Arial" w:hAnsi="Arial" w:cs="Arial"/>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CBE54" w14:textId="77777777" w:rsidR="00F63496" w:rsidRDefault="00F63496" w:rsidP="004C7556">
      <w:pPr>
        <w:spacing w:after="0" w:line="240" w:lineRule="auto"/>
      </w:pPr>
      <w:r>
        <w:separator/>
      </w:r>
    </w:p>
  </w:footnote>
  <w:footnote w:type="continuationSeparator" w:id="0">
    <w:p w14:paraId="732B75D9" w14:textId="77777777" w:rsidR="00F63496" w:rsidRDefault="00F63496" w:rsidP="004C7556">
      <w:pPr>
        <w:spacing w:after="0" w:line="240" w:lineRule="auto"/>
      </w:pPr>
      <w:r>
        <w:continuationSeparator/>
      </w:r>
    </w:p>
  </w:footnote>
  <w:footnote w:id="1">
    <w:p w14:paraId="1449422B" w14:textId="1DF020A7" w:rsidR="00AE5D3D" w:rsidRPr="00712F70" w:rsidRDefault="00AE5D3D" w:rsidP="00AE5D3D">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PLENO-0</w:t>
      </w:r>
      <w:r>
        <w:rPr>
          <w:rFonts w:ascii="Arial" w:eastAsia="Tahoma" w:hAnsi="Arial" w:cs="Arial"/>
          <w:sz w:val="20"/>
          <w:szCs w:val="20"/>
        </w:rPr>
        <w:t>5</w:t>
      </w:r>
      <w:r w:rsidR="0069419A">
        <w:rPr>
          <w:rFonts w:ascii="Arial" w:eastAsia="Tahoma" w:hAnsi="Arial" w:cs="Arial"/>
          <w:sz w:val="20"/>
          <w:szCs w:val="20"/>
        </w:rPr>
        <w:t>8</w:t>
      </w:r>
      <w:r w:rsidRPr="00F06309">
        <w:rPr>
          <w:rFonts w:ascii="Arial" w:eastAsia="Tahoma" w:hAnsi="Arial" w:cs="Arial"/>
          <w:sz w:val="20"/>
          <w:szCs w:val="20"/>
        </w:rPr>
        <w:t>/202</w:t>
      </w:r>
      <w:r>
        <w:rPr>
          <w:rFonts w:ascii="Arial" w:eastAsia="Tahoma" w:hAnsi="Arial" w:cs="Arial"/>
          <w:sz w:val="20"/>
          <w:szCs w:val="20"/>
        </w:rPr>
        <w:t>6</w:t>
      </w:r>
      <w:r w:rsidRPr="00F06309">
        <w:rPr>
          <w:rFonts w:ascii="Arial" w:eastAsia="Tahoma" w:hAnsi="Arial" w:cs="Arial"/>
          <w:sz w:val="20"/>
          <w:szCs w:val="20"/>
        </w:rPr>
        <w:t xml:space="preserve"> de sesión del </w:t>
      </w:r>
      <w:r>
        <w:rPr>
          <w:rFonts w:ascii="Arial" w:eastAsia="Tahoma" w:hAnsi="Arial" w:cs="Arial"/>
          <w:sz w:val="20"/>
          <w:szCs w:val="20"/>
        </w:rPr>
        <w:t>diez de agosto</w:t>
      </w:r>
      <w:r w:rsidRPr="00F06309">
        <w:rPr>
          <w:rFonts w:ascii="Arial" w:eastAsia="Tahoma" w:hAnsi="Arial" w:cs="Arial"/>
          <w:sz w:val="20"/>
          <w:szCs w:val="20"/>
        </w:rPr>
        <w:t xml:space="preserve"> de dos mil veint</w:t>
      </w:r>
      <w:r>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w:t>
      </w:r>
      <w:r w:rsidR="00AA343D">
        <w:rPr>
          <w:rFonts w:ascii="Arial" w:eastAsia="Times New Roman" w:hAnsi="Arial" w:cs="Arial"/>
          <w:sz w:val="20"/>
          <w:szCs w:val="20"/>
        </w:rPr>
        <w:t>n</w:t>
      </w:r>
      <w:r w:rsidRPr="00F06309">
        <w:rPr>
          <w:rFonts w:ascii="Arial" w:eastAsia="Times New Roman" w:hAnsi="Arial" w:cs="Arial"/>
          <w:sz w:val="20"/>
          <w:szCs w:val="20"/>
        </w:rPr>
        <w:t xml:space="preserve"> </w:t>
      </w:r>
      <w:r w:rsidR="00AA343D">
        <w:rPr>
          <w:rFonts w:ascii="Arial" w:eastAsia="Times New Roman" w:hAnsi="Arial" w:cs="Arial"/>
          <w:sz w:val="20"/>
          <w:szCs w:val="20"/>
        </w:rPr>
        <w:t>licencias solicitadas</w:t>
      </w:r>
      <w:r w:rsidRPr="00F06309">
        <w:rPr>
          <w:rFonts w:ascii="Arial" w:eastAsia="Times New Roman" w:hAnsi="Arial" w:cs="Arial"/>
          <w:sz w:val="20"/>
          <w:szCs w:val="20"/>
        </w:rPr>
        <w:t xml:space="preserve"> </w:t>
      </w:r>
      <w:r w:rsidR="00AA343D">
        <w:rPr>
          <w:rFonts w:ascii="Arial" w:eastAsia="Times New Roman" w:hAnsi="Arial" w:cs="Arial"/>
          <w:sz w:val="20"/>
          <w:szCs w:val="20"/>
        </w:rPr>
        <w:t>por</w:t>
      </w:r>
      <w:r w:rsidRPr="00F06309">
        <w:rPr>
          <w:rFonts w:ascii="Arial" w:eastAsia="Times New Roman" w:hAnsi="Arial" w:cs="Arial"/>
          <w:sz w:val="20"/>
          <w:szCs w:val="20"/>
        </w:rPr>
        <w:t xml:space="preserve"> personal</w:t>
      </w:r>
      <w:r w:rsidR="00AA343D">
        <w:rPr>
          <w:rFonts w:ascii="Arial" w:eastAsia="Times New Roman" w:hAnsi="Arial" w:cs="Arial"/>
          <w:sz w:val="20"/>
          <w:szCs w:val="20"/>
        </w:rPr>
        <w:t xml:space="preserve"> del Tribunal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ED9"/>
    <w:multiLevelType w:val="hybridMultilevel"/>
    <w:tmpl w:val="8A0C5A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D9B2ED2"/>
    <w:multiLevelType w:val="hybridMultilevel"/>
    <w:tmpl w:val="4EF4791C"/>
    <w:lvl w:ilvl="0" w:tplc="40F4260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1207572F"/>
    <w:multiLevelType w:val="hybridMultilevel"/>
    <w:tmpl w:val="C4F8DA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1E0E98"/>
    <w:multiLevelType w:val="hybridMultilevel"/>
    <w:tmpl w:val="46FE0A68"/>
    <w:lvl w:ilvl="0" w:tplc="3CDE8128">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D6839A0"/>
    <w:multiLevelType w:val="hybridMultilevel"/>
    <w:tmpl w:val="9DCE989A"/>
    <w:lvl w:ilvl="0" w:tplc="CEBE03A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2F2439D5"/>
    <w:multiLevelType w:val="multilevel"/>
    <w:tmpl w:val="AFDAF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E3D1D"/>
    <w:multiLevelType w:val="hybridMultilevel"/>
    <w:tmpl w:val="ABE4DD4A"/>
    <w:lvl w:ilvl="0" w:tplc="0486DF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345259A6"/>
    <w:multiLevelType w:val="multilevel"/>
    <w:tmpl w:val="F0D6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3907F1"/>
    <w:multiLevelType w:val="hybridMultilevel"/>
    <w:tmpl w:val="930CADD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3E5F10A6"/>
    <w:multiLevelType w:val="multilevel"/>
    <w:tmpl w:val="D9120E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52FAD"/>
    <w:multiLevelType w:val="multilevel"/>
    <w:tmpl w:val="57D6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883F12"/>
    <w:multiLevelType w:val="hybridMultilevel"/>
    <w:tmpl w:val="5762C69E"/>
    <w:lvl w:ilvl="0" w:tplc="E4B212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4C34880"/>
    <w:multiLevelType w:val="hybridMultilevel"/>
    <w:tmpl w:val="2C88B8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6E8739F"/>
    <w:multiLevelType w:val="hybridMultilevel"/>
    <w:tmpl w:val="7054E97E"/>
    <w:lvl w:ilvl="0" w:tplc="011C0C0C">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16cid:durableId="865213437">
    <w:abstractNumId w:val="1"/>
  </w:num>
  <w:num w:numId="2" w16cid:durableId="1087993747">
    <w:abstractNumId w:val="0"/>
  </w:num>
  <w:num w:numId="3" w16cid:durableId="1341397987">
    <w:abstractNumId w:val="12"/>
  </w:num>
  <w:num w:numId="4" w16cid:durableId="975336968">
    <w:abstractNumId w:val="4"/>
  </w:num>
  <w:num w:numId="5" w16cid:durableId="513499012">
    <w:abstractNumId w:val="3"/>
  </w:num>
  <w:num w:numId="6" w16cid:durableId="635140444">
    <w:abstractNumId w:val="6"/>
  </w:num>
  <w:num w:numId="7" w16cid:durableId="797650110">
    <w:abstractNumId w:val="8"/>
  </w:num>
  <w:num w:numId="8" w16cid:durableId="1105075087">
    <w:abstractNumId w:val="11"/>
  </w:num>
  <w:num w:numId="9" w16cid:durableId="1021248970">
    <w:abstractNumId w:val="9"/>
  </w:num>
  <w:num w:numId="10" w16cid:durableId="1307396309">
    <w:abstractNumId w:val="7"/>
  </w:num>
  <w:num w:numId="11" w16cid:durableId="1063984017">
    <w:abstractNumId w:val="10"/>
  </w:num>
  <w:num w:numId="12" w16cid:durableId="548804207">
    <w:abstractNumId w:val="5"/>
  </w:num>
  <w:num w:numId="13" w16cid:durableId="521478749">
    <w:abstractNumId w:val="13"/>
  </w:num>
  <w:num w:numId="14" w16cid:durableId="1248660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F2"/>
    <w:rsid w:val="00000180"/>
    <w:rsid w:val="00001779"/>
    <w:rsid w:val="00002625"/>
    <w:rsid w:val="000032FD"/>
    <w:rsid w:val="0000339E"/>
    <w:rsid w:val="00007C84"/>
    <w:rsid w:val="00010767"/>
    <w:rsid w:val="00014468"/>
    <w:rsid w:val="00016AE6"/>
    <w:rsid w:val="0002136D"/>
    <w:rsid w:val="00027E26"/>
    <w:rsid w:val="000343DA"/>
    <w:rsid w:val="00036DAA"/>
    <w:rsid w:val="000407CA"/>
    <w:rsid w:val="00041D01"/>
    <w:rsid w:val="000532DD"/>
    <w:rsid w:val="00053E42"/>
    <w:rsid w:val="00055B25"/>
    <w:rsid w:val="00056DB6"/>
    <w:rsid w:val="0006089E"/>
    <w:rsid w:val="00063F27"/>
    <w:rsid w:val="0007223D"/>
    <w:rsid w:val="00073D44"/>
    <w:rsid w:val="00074798"/>
    <w:rsid w:val="0007694B"/>
    <w:rsid w:val="00080129"/>
    <w:rsid w:val="000807AA"/>
    <w:rsid w:val="00085E94"/>
    <w:rsid w:val="00090D35"/>
    <w:rsid w:val="000924B8"/>
    <w:rsid w:val="000928BF"/>
    <w:rsid w:val="00094A56"/>
    <w:rsid w:val="000A0C1C"/>
    <w:rsid w:val="000A266F"/>
    <w:rsid w:val="000A4C21"/>
    <w:rsid w:val="000A6A76"/>
    <w:rsid w:val="000B3D76"/>
    <w:rsid w:val="000B5786"/>
    <w:rsid w:val="000C54B7"/>
    <w:rsid w:val="000D4EC5"/>
    <w:rsid w:val="000D780F"/>
    <w:rsid w:val="000E6AD3"/>
    <w:rsid w:val="000E6E0A"/>
    <w:rsid w:val="000F1834"/>
    <w:rsid w:val="000F4F67"/>
    <w:rsid w:val="000F5DD0"/>
    <w:rsid w:val="00113BA5"/>
    <w:rsid w:val="001153D5"/>
    <w:rsid w:val="0011543A"/>
    <w:rsid w:val="00115B14"/>
    <w:rsid w:val="00137D85"/>
    <w:rsid w:val="00141593"/>
    <w:rsid w:val="00142D29"/>
    <w:rsid w:val="001515ED"/>
    <w:rsid w:val="00154713"/>
    <w:rsid w:val="00160BC1"/>
    <w:rsid w:val="001860A7"/>
    <w:rsid w:val="0019054C"/>
    <w:rsid w:val="00192782"/>
    <w:rsid w:val="001A2F5E"/>
    <w:rsid w:val="001A396F"/>
    <w:rsid w:val="001A6797"/>
    <w:rsid w:val="001B0976"/>
    <w:rsid w:val="001B1179"/>
    <w:rsid w:val="001B14FA"/>
    <w:rsid w:val="001B26F6"/>
    <w:rsid w:val="001B54B5"/>
    <w:rsid w:val="001C68E8"/>
    <w:rsid w:val="001D636F"/>
    <w:rsid w:val="001D7AC3"/>
    <w:rsid w:val="001E2CF8"/>
    <w:rsid w:val="001E6034"/>
    <w:rsid w:val="001F2A70"/>
    <w:rsid w:val="001F536B"/>
    <w:rsid w:val="001F55F3"/>
    <w:rsid w:val="001F5F4A"/>
    <w:rsid w:val="0020028D"/>
    <w:rsid w:val="00201147"/>
    <w:rsid w:val="00201D9F"/>
    <w:rsid w:val="002112D6"/>
    <w:rsid w:val="00211A9B"/>
    <w:rsid w:val="00222BD2"/>
    <w:rsid w:val="0022459A"/>
    <w:rsid w:val="00224B44"/>
    <w:rsid w:val="002255D6"/>
    <w:rsid w:val="00226082"/>
    <w:rsid w:val="00227081"/>
    <w:rsid w:val="0023455F"/>
    <w:rsid w:val="00236A7A"/>
    <w:rsid w:val="00236D3D"/>
    <w:rsid w:val="00237126"/>
    <w:rsid w:val="002408BD"/>
    <w:rsid w:val="00241219"/>
    <w:rsid w:val="00242019"/>
    <w:rsid w:val="00245BE4"/>
    <w:rsid w:val="0024685F"/>
    <w:rsid w:val="00246AC5"/>
    <w:rsid w:val="002505F7"/>
    <w:rsid w:val="002528E5"/>
    <w:rsid w:val="00256097"/>
    <w:rsid w:val="00256B90"/>
    <w:rsid w:val="00272E9E"/>
    <w:rsid w:val="002745FE"/>
    <w:rsid w:val="002825B7"/>
    <w:rsid w:val="00282C6C"/>
    <w:rsid w:val="0029421A"/>
    <w:rsid w:val="00295FC5"/>
    <w:rsid w:val="00296E4D"/>
    <w:rsid w:val="002A49CE"/>
    <w:rsid w:val="002A6491"/>
    <w:rsid w:val="002B0E09"/>
    <w:rsid w:val="002B2F08"/>
    <w:rsid w:val="002B4C7F"/>
    <w:rsid w:val="002C5711"/>
    <w:rsid w:val="002E0FC6"/>
    <w:rsid w:val="002E6C4D"/>
    <w:rsid w:val="002E7900"/>
    <w:rsid w:val="002F1B06"/>
    <w:rsid w:val="002F4EBC"/>
    <w:rsid w:val="002F6C9E"/>
    <w:rsid w:val="002F7F7E"/>
    <w:rsid w:val="00302D97"/>
    <w:rsid w:val="00314367"/>
    <w:rsid w:val="0031692B"/>
    <w:rsid w:val="0032484B"/>
    <w:rsid w:val="003279E9"/>
    <w:rsid w:val="00327B62"/>
    <w:rsid w:val="0033294E"/>
    <w:rsid w:val="00335C5B"/>
    <w:rsid w:val="003368A2"/>
    <w:rsid w:val="0034203E"/>
    <w:rsid w:val="00351905"/>
    <w:rsid w:val="00360E13"/>
    <w:rsid w:val="0037616B"/>
    <w:rsid w:val="00381F41"/>
    <w:rsid w:val="003864D7"/>
    <w:rsid w:val="00392B9D"/>
    <w:rsid w:val="003A07CF"/>
    <w:rsid w:val="003A3385"/>
    <w:rsid w:val="003B17A4"/>
    <w:rsid w:val="003C3775"/>
    <w:rsid w:val="003D36F2"/>
    <w:rsid w:val="003E05E4"/>
    <w:rsid w:val="003E07A4"/>
    <w:rsid w:val="003E2FC1"/>
    <w:rsid w:val="003E5CF4"/>
    <w:rsid w:val="003F4B40"/>
    <w:rsid w:val="003F58D6"/>
    <w:rsid w:val="00400095"/>
    <w:rsid w:val="0040417D"/>
    <w:rsid w:val="00407057"/>
    <w:rsid w:val="00414FA9"/>
    <w:rsid w:val="00416CAC"/>
    <w:rsid w:val="004224EE"/>
    <w:rsid w:val="00425E65"/>
    <w:rsid w:val="004261CF"/>
    <w:rsid w:val="004305EF"/>
    <w:rsid w:val="004329E6"/>
    <w:rsid w:val="00432D0D"/>
    <w:rsid w:val="004339BC"/>
    <w:rsid w:val="00434D31"/>
    <w:rsid w:val="00436D66"/>
    <w:rsid w:val="0044027A"/>
    <w:rsid w:val="00442F43"/>
    <w:rsid w:val="00451459"/>
    <w:rsid w:val="00453403"/>
    <w:rsid w:val="00457E25"/>
    <w:rsid w:val="00466914"/>
    <w:rsid w:val="004717A9"/>
    <w:rsid w:val="00474F3A"/>
    <w:rsid w:val="00475051"/>
    <w:rsid w:val="004750DB"/>
    <w:rsid w:val="00475F79"/>
    <w:rsid w:val="004768CF"/>
    <w:rsid w:val="00482738"/>
    <w:rsid w:val="0048329D"/>
    <w:rsid w:val="004853B0"/>
    <w:rsid w:val="00487261"/>
    <w:rsid w:val="0049081C"/>
    <w:rsid w:val="004930B1"/>
    <w:rsid w:val="004933ED"/>
    <w:rsid w:val="00496C39"/>
    <w:rsid w:val="004C17D2"/>
    <w:rsid w:val="004C5FCA"/>
    <w:rsid w:val="004C7556"/>
    <w:rsid w:val="004D0BBB"/>
    <w:rsid w:val="004D3C00"/>
    <w:rsid w:val="004D6563"/>
    <w:rsid w:val="004E1755"/>
    <w:rsid w:val="004E2013"/>
    <w:rsid w:val="004E2CAB"/>
    <w:rsid w:val="004E48B7"/>
    <w:rsid w:val="004F09C0"/>
    <w:rsid w:val="004F26CA"/>
    <w:rsid w:val="00501F93"/>
    <w:rsid w:val="005073B8"/>
    <w:rsid w:val="005142EB"/>
    <w:rsid w:val="00521691"/>
    <w:rsid w:val="00523065"/>
    <w:rsid w:val="005351A7"/>
    <w:rsid w:val="005359A6"/>
    <w:rsid w:val="00537B5A"/>
    <w:rsid w:val="00541633"/>
    <w:rsid w:val="00543AE3"/>
    <w:rsid w:val="00543F09"/>
    <w:rsid w:val="0054745D"/>
    <w:rsid w:val="00562572"/>
    <w:rsid w:val="00570F16"/>
    <w:rsid w:val="00571E85"/>
    <w:rsid w:val="0057627F"/>
    <w:rsid w:val="00577496"/>
    <w:rsid w:val="00583AD2"/>
    <w:rsid w:val="00585305"/>
    <w:rsid w:val="00587AFD"/>
    <w:rsid w:val="005928A2"/>
    <w:rsid w:val="00597409"/>
    <w:rsid w:val="005A232C"/>
    <w:rsid w:val="005A2420"/>
    <w:rsid w:val="005A421F"/>
    <w:rsid w:val="005A694F"/>
    <w:rsid w:val="005B0448"/>
    <w:rsid w:val="005B1627"/>
    <w:rsid w:val="005B2EED"/>
    <w:rsid w:val="005B3A09"/>
    <w:rsid w:val="005B519F"/>
    <w:rsid w:val="005C5F17"/>
    <w:rsid w:val="005C7366"/>
    <w:rsid w:val="005D1783"/>
    <w:rsid w:val="005D1E89"/>
    <w:rsid w:val="005D1EA2"/>
    <w:rsid w:val="005D5830"/>
    <w:rsid w:val="005D7D7F"/>
    <w:rsid w:val="005E0C63"/>
    <w:rsid w:val="005E6E61"/>
    <w:rsid w:val="005F12D4"/>
    <w:rsid w:val="005F4342"/>
    <w:rsid w:val="00602AF6"/>
    <w:rsid w:val="0061346B"/>
    <w:rsid w:val="0062551F"/>
    <w:rsid w:val="00631CF7"/>
    <w:rsid w:val="00632F5C"/>
    <w:rsid w:val="0064070D"/>
    <w:rsid w:val="00641872"/>
    <w:rsid w:val="00650219"/>
    <w:rsid w:val="0067012B"/>
    <w:rsid w:val="0067142E"/>
    <w:rsid w:val="00672EC2"/>
    <w:rsid w:val="006733BE"/>
    <w:rsid w:val="006740EF"/>
    <w:rsid w:val="00674868"/>
    <w:rsid w:val="00682EF2"/>
    <w:rsid w:val="006851C9"/>
    <w:rsid w:val="00685B1A"/>
    <w:rsid w:val="00686CEC"/>
    <w:rsid w:val="006917EF"/>
    <w:rsid w:val="0069190B"/>
    <w:rsid w:val="0069419A"/>
    <w:rsid w:val="006C0860"/>
    <w:rsid w:val="006C4563"/>
    <w:rsid w:val="006C4AF8"/>
    <w:rsid w:val="006C54C2"/>
    <w:rsid w:val="006C586E"/>
    <w:rsid w:val="006D1395"/>
    <w:rsid w:val="006D3C13"/>
    <w:rsid w:val="006D4AC8"/>
    <w:rsid w:val="006D7596"/>
    <w:rsid w:val="006E50D0"/>
    <w:rsid w:val="006F4D85"/>
    <w:rsid w:val="006F5ACC"/>
    <w:rsid w:val="006F686E"/>
    <w:rsid w:val="0070306C"/>
    <w:rsid w:val="0070730C"/>
    <w:rsid w:val="00722D28"/>
    <w:rsid w:val="0072693B"/>
    <w:rsid w:val="00730E76"/>
    <w:rsid w:val="00731C0B"/>
    <w:rsid w:val="007347C6"/>
    <w:rsid w:val="00735E85"/>
    <w:rsid w:val="007406C5"/>
    <w:rsid w:val="00740839"/>
    <w:rsid w:val="007454F2"/>
    <w:rsid w:val="00745602"/>
    <w:rsid w:val="0076069C"/>
    <w:rsid w:val="00767901"/>
    <w:rsid w:val="0077266D"/>
    <w:rsid w:val="00773965"/>
    <w:rsid w:val="00783D42"/>
    <w:rsid w:val="00786551"/>
    <w:rsid w:val="00791333"/>
    <w:rsid w:val="0079205B"/>
    <w:rsid w:val="007A4FE6"/>
    <w:rsid w:val="007B1D31"/>
    <w:rsid w:val="007B1FA4"/>
    <w:rsid w:val="007B4501"/>
    <w:rsid w:val="007B555D"/>
    <w:rsid w:val="007C0A57"/>
    <w:rsid w:val="007C1192"/>
    <w:rsid w:val="007C42CD"/>
    <w:rsid w:val="007C48AA"/>
    <w:rsid w:val="007C6981"/>
    <w:rsid w:val="007D3FE8"/>
    <w:rsid w:val="007D7E09"/>
    <w:rsid w:val="007E3543"/>
    <w:rsid w:val="007E503C"/>
    <w:rsid w:val="007F4240"/>
    <w:rsid w:val="007F4358"/>
    <w:rsid w:val="007F6CFE"/>
    <w:rsid w:val="008032A3"/>
    <w:rsid w:val="00803557"/>
    <w:rsid w:val="00811EF3"/>
    <w:rsid w:val="0081219D"/>
    <w:rsid w:val="00812A67"/>
    <w:rsid w:val="008211DA"/>
    <w:rsid w:val="0082120C"/>
    <w:rsid w:val="00822E55"/>
    <w:rsid w:val="00823DE1"/>
    <w:rsid w:val="00824449"/>
    <w:rsid w:val="00824BB0"/>
    <w:rsid w:val="008322E5"/>
    <w:rsid w:val="008330A2"/>
    <w:rsid w:val="00842D3E"/>
    <w:rsid w:val="00843069"/>
    <w:rsid w:val="00855926"/>
    <w:rsid w:val="00861A49"/>
    <w:rsid w:val="00864EF0"/>
    <w:rsid w:val="00865316"/>
    <w:rsid w:val="008767F3"/>
    <w:rsid w:val="00880A9B"/>
    <w:rsid w:val="00881177"/>
    <w:rsid w:val="00883104"/>
    <w:rsid w:val="008850E8"/>
    <w:rsid w:val="008876C7"/>
    <w:rsid w:val="00887B73"/>
    <w:rsid w:val="00887D9C"/>
    <w:rsid w:val="00892472"/>
    <w:rsid w:val="00895D5D"/>
    <w:rsid w:val="008A48CB"/>
    <w:rsid w:val="008B0EE0"/>
    <w:rsid w:val="008B14B0"/>
    <w:rsid w:val="008B51DB"/>
    <w:rsid w:val="008B5FD7"/>
    <w:rsid w:val="008B67A4"/>
    <w:rsid w:val="008C0528"/>
    <w:rsid w:val="008C2DDA"/>
    <w:rsid w:val="008D34CF"/>
    <w:rsid w:val="008D4C0A"/>
    <w:rsid w:val="008D508C"/>
    <w:rsid w:val="008E5CB4"/>
    <w:rsid w:val="008F0E35"/>
    <w:rsid w:val="008F670E"/>
    <w:rsid w:val="00901F2B"/>
    <w:rsid w:val="00915577"/>
    <w:rsid w:val="0091710E"/>
    <w:rsid w:val="009216CC"/>
    <w:rsid w:val="00921CB0"/>
    <w:rsid w:val="00926509"/>
    <w:rsid w:val="00932966"/>
    <w:rsid w:val="009350E4"/>
    <w:rsid w:val="0093635D"/>
    <w:rsid w:val="009410A6"/>
    <w:rsid w:val="00943330"/>
    <w:rsid w:val="009526E2"/>
    <w:rsid w:val="0095385F"/>
    <w:rsid w:val="009564D8"/>
    <w:rsid w:val="009578F0"/>
    <w:rsid w:val="00961935"/>
    <w:rsid w:val="00964057"/>
    <w:rsid w:val="00965091"/>
    <w:rsid w:val="00966D0C"/>
    <w:rsid w:val="009738D5"/>
    <w:rsid w:val="009742A8"/>
    <w:rsid w:val="00984F93"/>
    <w:rsid w:val="009911EE"/>
    <w:rsid w:val="00991BEA"/>
    <w:rsid w:val="009A086A"/>
    <w:rsid w:val="009A4ACF"/>
    <w:rsid w:val="009B5083"/>
    <w:rsid w:val="009C4416"/>
    <w:rsid w:val="009D235B"/>
    <w:rsid w:val="009D479B"/>
    <w:rsid w:val="009E0BBD"/>
    <w:rsid w:val="009E7008"/>
    <w:rsid w:val="009E7332"/>
    <w:rsid w:val="009F07D1"/>
    <w:rsid w:val="00A03BE0"/>
    <w:rsid w:val="00A03E61"/>
    <w:rsid w:val="00A0458E"/>
    <w:rsid w:val="00A0741C"/>
    <w:rsid w:val="00A0767A"/>
    <w:rsid w:val="00A10929"/>
    <w:rsid w:val="00A13AEC"/>
    <w:rsid w:val="00A14FE2"/>
    <w:rsid w:val="00A26495"/>
    <w:rsid w:val="00A277CE"/>
    <w:rsid w:val="00A30518"/>
    <w:rsid w:val="00A33898"/>
    <w:rsid w:val="00A33CC3"/>
    <w:rsid w:val="00A4490B"/>
    <w:rsid w:val="00A461EB"/>
    <w:rsid w:val="00A5455F"/>
    <w:rsid w:val="00A563DF"/>
    <w:rsid w:val="00A5759C"/>
    <w:rsid w:val="00A64826"/>
    <w:rsid w:val="00A7540B"/>
    <w:rsid w:val="00A82079"/>
    <w:rsid w:val="00A84657"/>
    <w:rsid w:val="00A85604"/>
    <w:rsid w:val="00A878F4"/>
    <w:rsid w:val="00A950CF"/>
    <w:rsid w:val="00AA1938"/>
    <w:rsid w:val="00AA343D"/>
    <w:rsid w:val="00AB18E1"/>
    <w:rsid w:val="00AB536E"/>
    <w:rsid w:val="00AB615A"/>
    <w:rsid w:val="00AD1A97"/>
    <w:rsid w:val="00AD483B"/>
    <w:rsid w:val="00AE5D3D"/>
    <w:rsid w:val="00AE6E63"/>
    <w:rsid w:val="00AF073F"/>
    <w:rsid w:val="00AF54D0"/>
    <w:rsid w:val="00AF5AEA"/>
    <w:rsid w:val="00AF69B6"/>
    <w:rsid w:val="00B0111F"/>
    <w:rsid w:val="00B06E37"/>
    <w:rsid w:val="00B2012A"/>
    <w:rsid w:val="00B25364"/>
    <w:rsid w:val="00B32D6A"/>
    <w:rsid w:val="00B36DE6"/>
    <w:rsid w:val="00B458D3"/>
    <w:rsid w:val="00B50549"/>
    <w:rsid w:val="00B51A31"/>
    <w:rsid w:val="00B533FA"/>
    <w:rsid w:val="00B54860"/>
    <w:rsid w:val="00B54F12"/>
    <w:rsid w:val="00B60E19"/>
    <w:rsid w:val="00B66603"/>
    <w:rsid w:val="00B66743"/>
    <w:rsid w:val="00B679C3"/>
    <w:rsid w:val="00B72BF8"/>
    <w:rsid w:val="00B76B59"/>
    <w:rsid w:val="00B804A5"/>
    <w:rsid w:val="00B91C9C"/>
    <w:rsid w:val="00B92116"/>
    <w:rsid w:val="00B94698"/>
    <w:rsid w:val="00BA31B3"/>
    <w:rsid w:val="00BA3474"/>
    <w:rsid w:val="00BA3829"/>
    <w:rsid w:val="00BA4B49"/>
    <w:rsid w:val="00BB68A2"/>
    <w:rsid w:val="00BB7F27"/>
    <w:rsid w:val="00BC1929"/>
    <w:rsid w:val="00BC47DC"/>
    <w:rsid w:val="00BC4A4E"/>
    <w:rsid w:val="00BD04C3"/>
    <w:rsid w:val="00BD08C1"/>
    <w:rsid w:val="00BD415D"/>
    <w:rsid w:val="00BD69B3"/>
    <w:rsid w:val="00BD6CEE"/>
    <w:rsid w:val="00BE2DEE"/>
    <w:rsid w:val="00BE72FC"/>
    <w:rsid w:val="00BE7A7D"/>
    <w:rsid w:val="00BF4675"/>
    <w:rsid w:val="00C17E5E"/>
    <w:rsid w:val="00C222C0"/>
    <w:rsid w:val="00C307EC"/>
    <w:rsid w:val="00C443B6"/>
    <w:rsid w:val="00C52CB1"/>
    <w:rsid w:val="00C54198"/>
    <w:rsid w:val="00C55880"/>
    <w:rsid w:val="00C576C6"/>
    <w:rsid w:val="00C61CF1"/>
    <w:rsid w:val="00C62147"/>
    <w:rsid w:val="00C66E22"/>
    <w:rsid w:val="00C74AC9"/>
    <w:rsid w:val="00C75CD2"/>
    <w:rsid w:val="00C77287"/>
    <w:rsid w:val="00C808B9"/>
    <w:rsid w:val="00C81D8B"/>
    <w:rsid w:val="00C821FE"/>
    <w:rsid w:val="00C8542A"/>
    <w:rsid w:val="00C86CC4"/>
    <w:rsid w:val="00CA593E"/>
    <w:rsid w:val="00CA61F8"/>
    <w:rsid w:val="00CB639A"/>
    <w:rsid w:val="00CC1D85"/>
    <w:rsid w:val="00CC232D"/>
    <w:rsid w:val="00CC47DA"/>
    <w:rsid w:val="00CC7833"/>
    <w:rsid w:val="00CD2404"/>
    <w:rsid w:val="00CE0071"/>
    <w:rsid w:val="00CE20F7"/>
    <w:rsid w:val="00CE6256"/>
    <w:rsid w:val="00CE7805"/>
    <w:rsid w:val="00CF131F"/>
    <w:rsid w:val="00D0245D"/>
    <w:rsid w:val="00D030FA"/>
    <w:rsid w:val="00D03776"/>
    <w:rsid w:val="00D064F9"/>
    <w:rsid w:val="00D06C5D"/>
    <w:rsid w:val="00D10D17"/>
    <w:rsid w:val="00D13E94"/>
    <w:rsid w:val="00D16520"/>
    <w:rsid w:val="00D225D0"/>
    <w:rsid w:val="00D228C3"/>
    <w:rsid w:val="00D23674"/>
    <w:rsid w:val="00D26137"/>
    <w:rsid w:val="00D31375"/>
    <w:rsid w:val="00D31555"/>
    <w:rsid w:val="00D3336D"/>
    <w:rsid w:val="00D33D5D"/>
    <w:rsid w:val="00D41454"/>
    <w:rsid w:val="00D4403A"/>
    <w:rsid w:val="00D50B77"/>
    <w:rsid w:val="00D5749E"/>
    <w:rsid w:val="00D6525B"/>
    <w:rsid w:val="00D738ED"/>
    <w:rsid w:val="00D74B46"/>
    <w:rsid w:val="00D80C61"/>
    <w:rsid w:val="00D8133D"/>
    <w:rsid w:val="00D92CE5"/>
    <w:rsid w:val="00D96224"/>
    <w:rsid w:val="00D97F2D"/>
    <w:rsid w:val="00D97F34"/>
    <w:rsid w:val="00DA2624"/>
    <w:rsid w:val="00DA359A"/>
    <w:rsid w:val="00DA36ED"/>
    <w:rsid w:val="00DB1EE1"/>
    <w:rsid w:val="00DB58D9"/>
    <w:rsid w:val="00DC682F"/>
    <w:rsid w:val="00DC78C6"/>
    <w:rsid w:val="00DD1BA5"/>
    <w:rsid w:val="00DD38CE"/>
    <w:rsid w:val="00DE2D0B"/>
    <w:rsid w:val="00DE3D1E"/>
    <w:rsid w:val="00DE4695"/>
    <w:rsid w:val="00DF019F"/>
    <w:rsid w:val="00DF481D"/>
    <w:rsid w:val="00E00FEC"/>
    <w:rsid w:val="00E06C2F"/>
    <w:rsid w:val="00E312AC"/>
    <w:rsid w:val="00E31D84"/>
    <w:rsid w:val="00E47EA5"/>
    <w:rsid w:val="00E514A7"/>
    <w:rsid w:val="00E57469"/>
    <w:rsid w:val="00E632D2"/>
    <w:rsid w:val="00E70203"/>
    <w:rsid w:val="00E7755C"/>
    <w:rsid w:val="00E77EE8"/>
    <w:rsid w:val="00E80E63"/>
    <w:rsid w:val="00E82866"/>
    <w:rsid w:val="00E831EF"/>
    <w:rsid w:val="00E85D44"/>
    <w:rsid w:val="00EA4CB2"/>
    <w:rsid w:val="00EA6417"/>
    <w:rsid w:val="00EA6CB8"/>
    <w:rsid w:val="00EB0468"/>
    <w:rsid w:val="00EB45C0"/>
    <w:rsid w:val="00EB6211"/>
    <w:rsid w:val="00EB6A62"/>
    <w:rsid w:val="00ED4625"/>
    <w:rsid w:val="00ED58AF"/>
    <w:rsid w:val="00EF4F23"/>
    <w:rsid w:val="00F00A44"/>
    <w:rsid w:val="00F0328A"/>
    <w:rsid w:val="00F06608"/>
    <w:rsid w:val="00F22B04"/>
    <w:rsid w:val="00F234BB"/>
    <w:rsid w:val="00F239BF"/>
    <w:rsid w:val="00F37767"/>
    <w:rsid w:val="00F63496"/>
    <w:rsid w:val="00F64B52"/>
    <w:rsid w:val="00F673B9"/>
    <w:rsid w:val="00F7248C"/>
    <w:rsid w:val="00F74978"/>
    <w:rsid w:val="00F82C5C"/>
    <w:rsid w:val="00F85C4C"/>
    <w:rsid w:val="00F92639"/>
    <w:rsid w:val="00F9365A"/>
    <w:rsid w:val="00F947E9"/>
    <w:rsid w:val="00F95A6E"/>
    <w:rsid w:val="00F978FC"/>
    <w:rsid w:val="00F97D06"/>
    <w:rsid w:val="00FA205C"/>
    <w:rsid w:val="00FA48F6"/>
    <w:rsid w:val="00FB779D"/>
    <w:rsid w:val="00FC2531"/>
    <w:rsid w:val="00FC3397"/>
    <w:rsid w:val="00FC39EC"/>
    <w:rsid w:val="00FC7032"/>
    <w:rsid w:val="00FC7C2B"/>
    <w:rsid w:val="00FD0887"/>
    <w:rsid w:val="00FE1F11"/>
    <w:rsid w:val="00FE5654"/>
    <w:rsid w:val="00FE7FA7"/>
    <w:rsid w:val="00FF45EE"/>
    <w:rsid w:val="00FF4B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BEC19"/>
  <w15:docId w15:val="{30B1447C-8F23-4641-BB52-433372F2D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93E"/>
  </w:style>
  <w:style w:type="paragraph" w:styleId="Ttulo3">
    <w:name w:val="heading 3"/>
    <w:basedOn w:val="Normal"/>
    <w:next w:val="Normal"/>
    <w:link w:val="Ttulo3Car"/>
    <w:uiPriority w:val="9"/>
    <w:semiHidden/>
    <w:unhideWhenUsed/>
    <w:qFormat/>
    <w:rsid w:val="00CC78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C75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C7556"/>
    <w:rPr>
      <w:lang w:val="es-ES_tradnl"/>
    </w:rPr>
  </w:style>
  <w:style w:type="paragraph" w:styleId="Piedepgina">
    <w:name w:val="footer"/>
    <w:basedOn w:val="Normal"/>
    <w:link w:val="PiedepginaCar"/>
    <w:uiPriority w:val="99"/>
    <w:unhideWhenUsed/>
    <w:rsid w:val="004C75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C7556"/>
    <w:rPr>
      <w:lang w:val="es-ES_tradnl"/>
    </w:rPr>
  </w:style>
  <w:style w:type="table" w:styleId="Tablaconcuadrcula">
    <w:name w:val="Table Grid"/>
    <w:basedOn w:val="Tablanormal"/>
    <w:uiPriority w:val="59"/>
    <w:rsid w:val="00B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 2"/>
    <w:basedOn w:val="Normal"/>
    <w:uiPriority w:val="99"/>
    <w:rsid w:val="008D508C"/>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8D508C"/>
    <w:rPr>
      <w:rFonts w:ascii="Arial" w:hAnsi="Arial" w:cs="Arial"/>
      <w:sz w:val="23"/>
      <w:szCs w:val="23"/>
    </w:rPr>
  </w:style>
  <w:style w:type="character" w:styleId="Refdecomentario">
    <w:name w:val="annotation reference"/>
    <w:basedOn w:val="Fuentedeprrafopredeter"/>
    <w:uiPriority w:val="99"/>
    <w:semiHidden/>
    <w:unhideWhenUsed/>
    <w:rsid w:val="00FF4B2F"/>
    <w:rPr>
      <w:sz w:val="16"/>
      <w:szCs w:val="16"/>
    </w:rPr>
  </w:style>
  <w:style w:type="paragraph" w:styleId="Textocomentario">
    <w:name w:val="annotation text"/>
    <w:basedOn w:val="Normal"/>
    <w:link w:val="TextocomentarioCar"/>
    <w:uiPriority w:val="99"/>
    <w:semiHidden/>
    <w:unhideWhenUsed/>
    <w:rsid w:val="00FF4B2F"/>
    <w:pPr>
      <w:spacing w:after="160" w:line="240" w:lineRule="auto"/>
    </w:pPr>
    <w:rPr>
      <w:sz w:val="20"/>
      <w:szCs w:val="20"/>
    </w:rPr>
  </w:style>
  <w:style w:type="character" w:customStyle="1" w:styleId="TextocomentarioCar">
    <w:name w:val="Texto comentario Car"/>
    <w:basedOn w:val="Fuentedeprrafopredeter"/>
    <w:link w:val="Textocomentario"/>
    <w:uiPriority w:val="99"/>
    <w:semiHidden/>
    <w:rsid w:val="00FF4B2F"/>
    <w:rPr>
      <w:sz w:val="20"/>
      <w:szCs w:val="20"/>
    </w:rPr>
  </w:style>
  <w:style w:type="paragraph" w:styleId="Textodeglobo">
    <w:name w:val="Balloon Text"/>
    <w:basedOn w:val="Normal"/>
    <w:link w:val="TextodegloboCar"/>
    <w:uiPriority w:val="99"/>
    <w:semiHidden/>
    <w:unhideWhenUsed/>
    <w:rsid w:val="00FF4B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F4B2F"/>
    <w:rPr>
      <w:rFonts w:ascii="Segoe UI" w:hAnsi="Segoe UI" w:cs="Segoe UI"/>
      <w:sz w:val="18"/>
      <w:szCs w:val="18"/>
      <w:lang w:val="es-ES_tradnl"/>
    </w:rPr>
  </w:style>
  <w:style w:type="paragraph" w:customStyle="1" w:styleId="corte4fondo">
    <w:name w:val="corte4 fondo"/>
    <w:basedOn w:val="Normal"/>
    <w:link w:val="corte4fondoCar1"/>
    <w:qFormat/>
    <w:rsid w:val="00056DB6"/>
    <w:pPr>
      <w:spacing w:after="0" w:line="360" w:lineRule="auto"/>
      <w:ind w:firstLine="709"/>
      <w:jc w:val="both"/>
    </w:pPr>
    <w:rPr>
      <w:rFonts w:ascii="Arial" w:eastAsia="Times New Roman" w:hAnsi="Arial" w:cs="Times New Roman"/>
      <w:sz w:val="30"/>
      <w:szCs w:val="20"/>
      <w:lang w:val="es-ES_tradnl" w:eastAsia="es-MX"/>
    </w:rPr>
  </w:style>
  <w:style w:type="character" w:customStyle="1" w:styleId="corte4fondoCar1">
    <w:name w:val="corte4 fondo Car1"/>
    <w:link w:val="corte4fondo"/>
    <w:rsid w:val="00056DB6"/>
    <w:rPr>
      <w:rFonts w:ascii="Arial" w:eastAsia="Times New Roman" w:hAnsi="Arial" w:cs="Times New Roman"/>
      <w:sz w:val="30"/>
      <w:szCs w:val="20"/>
      <w:lang w:val="es-ES_tradnl" w:eastAsia="es-MX"/>
    </w:rPr>
  </w:style>
  <w:style w:type="paragraph" w:styleId="Textonotapie">
    <w:name w:val="footnote text"/>
    <w:basedOn w:val="Normal"/>
    <w:link w:val="TextonotapieCar"/>
    <w:uiPriority w:val="99"/>
    <w:rsid w:val="008A48CB"/>
    <w:pPr>
      <w:spacing w:after="0" w:line="240" w:lineRule="auto"/>
    </w:pPr>
    <w:rPr>
      <w:rFonts w:ascii="Times New Roman" w:eastAsia="Times New Roman" w:hAnsi="Times New Roman" w:cs="Times New Roman"/>
      <w:sz w:val="20"/>
      <w:szCs w:val="20"/>
      <w:lang w:eastAsia="es-MX"/>
    </w:rPr>
  </w:style>
  <w:style w:type="character" w:customStyle="1" w:styleId="TextonotapieCar">
    <w:name w:val="Texto nota pie Car"/>
    <w:basedOn w:val="Fuentedeprrafopredeter"/>
    <w:link w:val="Textonotapie"/>
    <w:uiPriority w:val="99"/>
    <w:rsid w:val="008A48CB"/>
    <w:rPr>
      <w:rFonts w:ascii="Times New Roman" w:eastAsia="Times New Roman" w:hAnsi="Times New Roman" w:cs="Times New Roman"/>
      <w:sz w:val="20"/>
      <w:szCs w:val="20"/>
      <w:lang w:eastAsia="es-MX"/>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8A48CB"/>
    <w:rPr>
      <w:vertAlign w:val="superscript"/>
    </w:rPr>
  </w:style>
  <w:style w:type="paragraph" w:customStyle="1" w:styleId="Footnote">
    <w:name w:val="Footnote"/>
    <w:basedOn w:val="Normal"/>
    <w:rsid w:val="008A48CB"/>
    <w:pPr>
      <w:suppressLineNumbers/>
      <w:suppressAutoHyphens/>
      <w:autoSpaceDN w:val="0"/>
      <w:spacing w:after="160" w:line="259" w:lineRule="auto"/>
      <w:ind w:left="283" w:hanging="283"/>
      <w:textAlignment w:val="baseline"/>
    </w:pPr>
    <w:rPr>
      <w:rFonts w:ascii="Calibri" w:eastAsia="SimSun" w:hAnsi="Calibri" w:cs="F"/>
      <w:kern w:val="3"/>
      <w:sz w:val="20"/>
      <w:szCs w:val="20"/>
    </w:rPr>
  </w:style>
  <w:style w:type="paragraph" w:styleId="NormalWeb">
    <w:name w:val="Normal (Web)"/>
    <w:basedOn w:val="Normal"/>
    <w:uiPriority w:val="99"/>
    <w:unhideWhenUsed/>
    <w:rsid w:val="008A48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8A48CB"/>
    <w:rPr>
      <w:i/>
      <w:iCs/>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B58D9"/>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C74AC9"/>
  </w:style>
  <w:style w:type="paragraph" w:customStyle="1" w:styleId="Default">
    <w:name w:val="Default"/>
    <w:rsid w:val="004C17D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4C17D2"/>
    <w:rPr>
      <w:color w:val="0000FF"/>
      <w:u w:val="single"/>
    </w:rPr>
  </w:style>
  <w:style w:type="character" w:customStyle="1" w:styleId="bold">
    <w:name w:val="bold"/>
    <w:basedOn w:val="Fuentedeprrafopredeter"/>
    <w:rsid w:val="00D31375"/>
  </w:style>
  <w:style w:type="character" w:customStyle="1" w:styleId="citation-0">
    <w:name w:val="citation-0"/>
    <w:basedOn w:val="Fuentedeprrafopredeter"/>
    <w:rsid w:val="00CF131F"/>
  </w:style>
  <w:style w:type="character" w:customStyle="1" w:styleId="citation-1">
    <w:name w:val="citation-1"/>
    <w:basedOn w:val="Fuentedeprrafopredeter"/>
    <w:rsid w:val="00CF131F"/>
  </w:style>
  <w:style w:type="character" w:customStyle="1" w:styleId="button-container">
    <w:name w:val="button-container"/>
    <w:basedOn w:val="Fuentedeprrafopredeter"/>
    <w:rsid w:val="00CF131F"/>
  </w:style>
  <w:style w:type="character" w:customStyle="1" w:styleId="citation-2">
    <w:name w:val="citation-2"/>
    <w:basedOn w:val="Fuentedeprrafopredeter"/>
    <w:rsid w:val="00CF131F"/>
  </w:style>
  <w:style w:type="character" w:customStyle="1" w:styleId="citation-3">
    <w:name w:val="citation-3"/>
    <w:basedOn w:val="Fuentedeprrafopredeter"/>
    <w:rsid w:val="00CF131F"/>
  </w:style>
  <w:style w:type="character" w:customStyle="1" w:styleId="citation-4">
    <w:name w:val="citation-4"/>
    <w:basedOn w:val="Fuentedeprrafopredeter"/>
    <w:rsid w:val="00CF131F"/>
  </w:style>
  <w:style w:type="character" w:customStyle="1" w:styleId="citation-5">
    <w:name w:val="citation-5"/>
    <w:basedOn w:val="Fuentedeprrafopredeter"/>
    <w:rsid w:val="00CF131F"/>
  </w:style>
  <w:style w:type="character" w:customStyle="1" w:styleId="Ttulo3Car">
    <w:name w:val="Título 3 Car"/>
    <w:basedOn w:val="Fuentedeprrafopredeter"/>
    <w:link w:val="Ttulo3"/>
    <w:uiPriority w:val="9"/>
    <w:semiHidden/>
    <w:rsid w:val="00CC7833"/>
    <w:rPr>
      <w:rFonts w:asciiTheme="majorHAnsi" w:eastAsiaTheme="majorEastAsia" w:hAnsiTheme="majorHAnsi" w:cstheme="majorBidi"/>
      <w:color w:val="243F60" w:themeColor="accent1" w:themeShade="7F"/>
      <w:sz w:val="24"/>
      <w:szCs w:val="24"/>
    </w:rPr>
  </w:style>
  <w:style w:type="paragraph" w:styleId="Revisin">
    <w:name w:val="Revision"/>
    <w:hidden/>
    <w:uiPriority w:val="99"/>
    <w:semiHidden/>
    <w:rsid w:val="00236D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46374">
      <w:bodyDiv w:val="1"/>
      <w:marLeft w:val="0"/>
      <w:marRight w:val="0"/>
      <w:marTop w:val="0"/>
      <w:marBottom w:val="0"/>
      <w:divBdr>
        <w:top w:val="none" w:sz="0" w:space="0" w:color="auto"/>
        <w:left w:val="none" w:sz="0" w:space="0" w:color="auto"/>
        <w:bottom w:val="none" w:sz="0" w:space="0" w:color="auto"/>
        <w:right w:val="none" w:sz="0" w:space="0" w:color="auto"/>
      </w:divBdr>
    </w:div>
    <w:div w:id="271517558">
      <w:bodyDiv w:val="1"/>
      <w:marLeft w:val="0"/>
      <w:marRight w:val="0"/>
      <w:marTop w:val="0"/>
      <w:marBottom w:val="0"/>
      <w:divBdr>
        <w:top w:val="none" w:sz="0" w:space="0" w:color="auto"/>
        <w:left w:val="none" w:sz="0" w:space="0" w:color="auto"/>
        <w:bottom w:val="none" w:sz="0" w:space="0" w:color="auto"/>
        <w:right w:val="none" w:sz="0" w:space="0" w:color="auto"/>
      </w:divBdr>
    </w:div>
    <w:div w:id="678506321">
      <w:bodyDiv w:val="1"/>
      <w:marLeft w:val="0"/>
      <w:marRight w:val="0"/>
      <w:marTop w:val="0"/>
      <w:marBottom w:val="0"/>
      <w:divBdr>
        <w:top w:val="none" w:sz="0" w:space="0" w:color="auto"/>
        <w:left w:val="none" w:sz="0" w:space="0" w:color="auto"/>
        <w:bottom w:val="none" w:sz="0" w:space="0" w:color="auto"/>
        <w:right w:val="none" w:sz="0" w:space="0" w:color="auto"/>
      </w:divBdr>
    </w:div>
    <w:div w:id="732000770">
      <w:bodyDiv w:val="1"/>
      <w:marLeft w:val="0"/>
      <w:marRight w:val="0"/>
      <w:marTop w:val="0"/>
      <w:marBottom w:val="0"/>
      <w:divBdr>
        <w:top w:val="none" w:sz="0" w:space="0" w:color="auto"/>
        <w:left w:val="none" w:sz="0" w:space="0" w:color="auto"/>
        <w:bottom w:val="none" w:sz="0" w:space="0" w:color="auto"/>
        <w:right w:val="none" w:sz="0" w:space="0" w:color="auto"/>
      </w:divBdr>
      <w:divsChild>
        <w:div w:id="262154229">
          <w:marLeft w:val="1080"/>
          <w:marRight w:val="0"/>
          <w:marTop w:val="0"/>
          <w:marBottom w:val="101"/>
          <w:divBdr>
            <w:top w:val="none" w:sz="0" w:space="0" w:color="auto"/>
            <w:left w:val="none" w:sz="0" w:space="0" w:color="auto"/>
            <w:bottom w:val="none" w:sz="0" w:space="0" w:color="auto"/>
            <w:right w:val="none" w:sz="0" w:space="0" w:color="auto"/>
          </w:divBdr>
        </w:div>
        <w:div w:id="2138142523">
          <w:marLeft w:val="1080"/>
          <w:marRight w:val="0"/>
          <w:marTop w:val="0"/>
          <w:marBottom w:val="101"/>
          <w:divBdr>
            <w:top w:val="none" w:sz="0" w:space="0" w:color="auto"/>
            <w:left w:val="none" w:sz="0" w:space="0" w:color="auto"/>
            <w:bottom w:val="none" w:sz="0" w:space="0" w:color="auto"/>
            <w:right w:val="none" w:sz="0" w:space="0" w:color="auto"/>
          </w:divBdr>
        </w:div>
        <w:div w:id="727454126">
          <w:marLeft w:val="1080"/>
          <w:marRight w:val="0"/>
          <w:marTop w:val="0"/>
          <w:marBottom w:val="101"/>
          <w:divBdr>
            <w:top w:val="none" w:sz="0" w:space="0" w:color="auto"/>
            <w:left w:val="none" w:sz="0" w:space="0" w:color="auto"/>
            <w:bottom w:val="none" w:sz="0" w:space="0" w:color="auto"/>
            <w:right w:val="none" w:sz="0" w:space="0" w:color="auto"/>
          </w:divBdr>
        </w:div>
        <w:div w:id="1476676538">
          <w:marLeft w:val="1080"/>
          <w:marRight w:val="0"/>
          <w:marTop w:val="0"/>
          <w:marBottom w:val="101"/>
          <w:divBdr>
            <w:top w:val="none" w:sz="0" w:space="0" w:color="auto"/>
            <w:left w:val="none" w:sz="0" w:space="0" w:color="auto"/>
            <w:bottom w:val="none" w:sz="0" w:space="0" w:color="auto"/>
            <w:right w:val="none" w:sz="0" w:space="0" w:color="auto"/>
          </w:divBdr>
        </w:div>
      </w:divsChild>
    </w:div>
    <w:div w:id="740636157">
      <w:bodyDiv w:val="1"/>
      <w:marLeft w:val="0"/>
      <w:marRight w:val="0"/>
      <w:marTop w:val="0"/>
      <w:marBottom w:val="0"/>
      <w:divBdr>
        <w:top w:val="none" w:sz="0" w:space="0" w:color="auto"/>
        <w:left w:val="none" w:sz="0" w:space="0" w:color="auto"/>
        <w:bottom w:val="none" w:sz="0" w:space="0" w:color="auto"/>
        <w:right w:val="none" w:sz="0" w:space="0" w:color="auto"/>
      </w:divBdr>
    </w:div>
    <w:div w:id="872499068">
      <w:bodyDiv w:val="1"/>
      <w:marLeft w:val="0"/>
      <w:marRight w:val="0"/>
      <w:marTop w:val="0"/>
      <w:marBottom w:val="0"/>
      <w:divBdr>
        <w:top w:val="none" w:sz="0" w:space="0" w:color="auto"/>
        <w:left w:val="none" w:sz="0" w:space="0" w:color="auto"/>
        <w:bottom w:val="none" w:sz="0" w:space="0" w:color="auto"/>
        <w:right w:val="none" w:sz="0" w:space="0" w:color="auto"/>
      </w:divBdr>
    </w:div>
    <w:div w:id="915015134">
      <w:bodyDiv w:val="1"/>
      <w:marLeft w:val="0"/>
      <w:marRight w:val="0"/>
      <w:marTop w:val="0"/>
      <w:marBottom w:val="0"/>
      <w:divBdr>
        <w:top w:val="none" w:sz="0" w:space="0" w:color="auto"/>
        <w:left w:val="none" w:sz="0" w:space="0" w:color="auto"/>
        <w:bottom w:val="none" w:sz="0" w:space="0" w:color="auto"/>
        <w:right w:val="none" w:sz="0" w:space="0" w:color="auto"/>
      </w:divBdr>
    </w:div>
    <w:div w:id="1127502655">
      <w:bodyDiv w:val="1"/>
      <w:marLeft w:val="0"/>
      <w:marRight w:val="0"/>
      <w:marTop w:val="0"/>
      <w:marBottom w:val="0"/>
      <w:divBdr>
        <w:top w:val="none" w:sz="0" w:space="0" w:color="auto"/>
        <w:left w:val="none" w:sz="0" w:space="0" w:color="auto"/>
        <w:bottom w:val="none" w:sz="0" w:space="0" w:color="auto"/>
        <w:right w:val="none" w:sz="0" w:space="0" w:color="auto"/>
      </w:divBdr>
    </w:div>
    <w:div w:id="1276861113">
      <w:bodyDiv w:val="1"/>
      <w:marLeft w:val="0"/>
      <w:marRight w:val="0"/>
      <w:marTop w:val="0"/>
      <w:marBottom w:val="0"/>
      <w:divBdr>
        <w:top w:val="none" w:sz="0" w:space="0" w:color="auto"/>
        <w:left w:val="none" w:sz="0" w:space="0" w:color="auto"/>
        <w:bottom w:val="none" w:sz="0" w:space="0" w:color="auto"/>
        <w:right w:val="none" w:sz="0" w:space="0" w:color="auto"/>
      </w:divBdr>
    </w:div>
    <w:div w:id="1295331281">
      <w:bodyDiv w:val="1"/>
      <w:marLeft w:val="0"/>
      <w:marRight w:val="0"/>
      <w:marTop w:val="0"/>
      <w:marBottom w:val="0"/>
      <w:divBdr>
        <w:top w:val="none" w:sz="0" w:space="0" w:color="auto"/>
        <w:left w:val="none" w:sz="0" w:space="0" w:color="auto"/>
        <w:bottom w:val="none" w:sz="0" w:space="0" w:color="auto"/>
        <w:right w:val="none" w:sz="0" w:space="0" w:color="auto"/>
      </w:divBdr>
    </w:div>
    <w:div w:id="1374304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6278">
          <w:marLeft w:val="0"/>
          <w:marRight w:val="0"/>
          <w:marTop w:val="0"/>
          <w:marBottom w:val="101"/>
          <w:divBdr>
            <w:top w:val="none" w:sz="0" w:space="0" w:color="auto"/>
            <w:left w:val="none" w:sz="0" w:space="0" w:color="auto"/>
            <w:bottom w:val="none" w:sz="0" w:space="0" w:color="auto"/>
            <w:right w:val="none" w:sz="0" w:space="0" w:color="auto"/>
          </w:divBdr>
        </w:div>
        <w:div w:id="52119642">
          <w:marLeft w:val="1080"/>
          <w:marRight w:val="0"/>
          <w:marTop w:val="0"/>
          <w:marBottom w:val="101"/>
          <w:divBdr>
            <w:top w:val="none" w:sz="0" w:space="0" w:color="auto"/>
            <w:left w:val="none" w:sz="0" w:space="0" w:color="auto"/>
            <w:bottom w:val="none" w:sz="0" w:space="0" w:color="auto"/>
            <w:right w:val="none" w:sz="0" w:space="0" w:color="auto"/>
          </w:divBdr>
        </w:div>
        <w:div w:id="842087544">
          <w:marLeft w:val="1080"/>
          <w:marRight w:val="0"/>
          <w:marTop w:val="0"/>
          <w:marBottom w:val="101"/>
          <w:divBdr>
            <w:top w:val="none" w:sz="0" w:space="0" w:color="auto"/>
            <w:left w:val="none" w:sz="0" w:space="0" w:color="auto"/>
            <w:bottom w:val="none" w:sz="0" w:space="0" w:color="auto"/>
            <w:right w:val="none" w:sz="0" w:space="0" w:color="auto"/>
          </w:divBdr>
        </w:div>
        <w:div w:id="1805536749">
          <w:marLeft w:val="1080"/>
          <w:marRight w:val="0"/>
          <w:marTop w:val="0"/>
          <w:marBottom w:val="101"/>
          <w:divBdr>
            <w:top w:val="none" w:sz="0" w:space="0" w:color="auto"/>
            <w:left w:val="none" w:sz="0" w:space="0" w:color="auto"/>
            <w:bottom w:val="none" w:sz="0" w:space="0" w:color="auto"/>
            <w:right w:val="none" w:sz="0" w:space="0" w:color="auto"/>
          </w:divBdr>
        </w:div>
        <w:div w:id="337925865">
          <w:marLeft w:val="1080"/>
          <w:marRight w:val="0"/>
          <w:marTop w:val="0"/>
          <w:marBottom w:val="101"/>
          <w:divBdr>
            <w:top w:val="none" w:sz="0" w:space="0" w:color="auto"/>
            <w:left w:val="none" w:sz="0" w:space="0" w:color="auto"/>
            <w:bottom w:val="none" w:sz="0" w:space="0" w:color="auto"/>
            <w:right w:val="none" w:sz="0" w:space="0" w:color="auto"/>
          </w:divBdr>
        </w:div>
        <w:div w:id="1064333491">
          <w:marLeft w:val="1080"/>
          <w:marRight w:val="0"/>
          <w:marTop w:val="0"/>
          <w:marBottom w:val="101"/>
          <w:divBdr>
            <w:top w:val="none" w:sz="0" w:space="0" w:color="auto"/>
            <w:left w:val="none" w:sz="0" w:space="0" w:color="auto"/>
            <w:bottom w:val="none" w:sz="0" w:space="0" w:color="auto"/>
            <w:right w:val="none" w:sz="0" w:space="0" w:color="auto"/>
          </w:divBdr>
        </w:div>
        <w:div w:id="543174869">
          <w:marLeft w:val="1080"/>
          <w:marRight w:val="0"/>
          <w:marTop w:val="0"/>
          <w:marBottom w:val="101"/>
          <w:divBdr>
            <w:top w:val="none" w:sz="0" w:space="0" w:color="auto"/>
            <w:left w:val="none" w:sz="0" w:space="0" w:color="auto"/>
            <w:bottom w:val="none" w:sz="0" w:space="0" w:color="auto"/>
            <w:right w:val="none" w:sz="0" w:space="0" w:color="auto"/>
          </w:divBdr>
        </w:div>
        <w:div w:id="1746998739">
          <w:marLeft w:val="1080"/>
          <w:marRight w:val="0"/>
          <w:marTop w:val="0"/>
          <w:marBottom w:val="101"/>
          <w:divBdr>
            <w:top w:val="none" w:sz="0" w:space="0" w:color="auto"/>
            <w:left w:val="none" w:sz="0" w:space="0" w:color="auto"/>
            <w:bottom w:val="none" w:sz="0" w:space="0" w:color="auto"/>
            <w:right w:val="none" w:sz="0" w:space="0" w:color="auto"/>
          </w:divBdr>
        </w:div>
        <w:div w:id="1162621915">
          <w:marLeft w:val="1080"/>
          <w:marRight w:val="0"/>
          <w:marTop w:val="0"/>
          <w:marBottom w:val="101"/>
          <w:divBdr>
            <w:top w:val="none" w:sz="0" w:space="0" w:color="auto"/>
            <w:left w:val="none" w:sz="0" w:space="0" w:color="auto"/>
            <w:bottom w:val="none" w:sz="0" w:space="0" w:color="auto"/>
            <w:right w:val="none" w:sz="0" w:space="0" w:color="auto"/>
          </w:divBdr>
        </w:div>
        <w:div w:id="1980569870">
          <w:marLeft w:val="1080"/>
          <w:marRight w:val="0"/>
          <w:marTop w:val="0"/>
          <w:marBottom w:val="101"/>
          <w:divBdr>
            <w:top w:val="none" w:sz="0" w:space="0" w:color="auto"/>
            <w:left w:val="none" w:sz="0" w:space="0" w:color="auto"/>
            <w:bottom w:val="none" w:sz="0" w:space="0" w:color="auto"/>
            <w:right w:val="none" w:sz="0" w:space="0" w:color="auto"/>
          </w:divBdr>
        </w:div>
        <w:div w:id="714503247">
          <w:marLeft w:val="1080"/>
          <w:marRight w:val="0"/>
          <w:marTop w:val="0"/>
          <w:marBottom w:val="101"/>
          <w:divBdr>
            <w:top w:val="none" w:sz="0" w:space="0" w:color="auto"/>
            <w:left w:val="none" w:sz="0" w:space="0" w:color="auto"/>
            <w:bottom w:val="none" w:sz="0" w:space="0" w:color="auto"/>
            <w:right w:val="none" w:sz="0" w:space="0" w:color="auto"/>
          </w:divBdr>
        </w:div>
        <w:div w:id="576013029">
          <w:marLeft w:val="1080"/>
          <w:marRight w:val="0"/>
          <w:marTop w:val="0"/>
          <w:marBottom w:val="101"/>
          <w:divBdr>
            <w:top w:val="none" w:sz="0" w:space="0" w:color="auto"/>
            <w:left w:val="none" w:sz="0" w:space="0" w:color="auto"/>
            <w:bottom w:val="none" w:sz="0" w:space="0" w:color="auto"/>
            <w:right w:val="none" w:sz="0" w:space="0" w:color="auto"/>
          </w:divBdr>
        </w:div>
        <w:div w:id="1824007747">
          <w:marLeft w:val="1080"/>
          <w:marRight w:val="0"/>
          <w:marTop w:val="0"/>
          <w:marBottom w:val="101"/>
          <w:divBdr>
            <w:top w:val="none" w:sz="0" w:space="0" w:color="auto"/>
            <w:left w:val="none" w:sz="0" w:space="0" w:color="auto"/>
            <w:bottom w:val="none" w:sz="0" w:space="0" w:color="auto"/>
            <w:right w:val="none" w:sz="0" w:space="0" w:color="auto"/>
          </w:divBdr>
        </w:div>
        <w:div w:id="1982028931">
          <w:marLeft w:val="1080"/>
          <w:marRight w:val="0"/>
          <w:marTop w:val="0"/>
          <w:marBottom w:val="101"/>
          <w:divBdr>
            <w:top w:val="none" w:sz="0" w:space="0" w:color="auto"/>
            <w:left w:val="none" w:sz="0" w:space="0" w:color="auto"/>
            <w:bottom w:val="none" w:sz="0" w:space="0" w:color="auto"/>
            <w:right w:val="none" w:sz="0" w:space="0" w:color="auto"/>
          </w:divBdr>
        </w:div>
        <w:div w:id="736442243">
          <w:marLeft w:val="1080"/>
          <w:marRight w:val="0"/>
          <w:marTop w:val="0"/>
          <w:marBottom w:val="101"/>
          <w:divBdr>
            <w:top w:val="none" w:sz="0" w:space="0" w:color="auto"/>
            <w:left w:val="none" w:sz="0" w:space="0" w:color="auto"/>
            <w:bottom w:val="none" w:sz="0" w:space="0" w:color="auto"/>
            <w:right w:val="none" w:sz="0" w:space="0" w:color="auto"/>
          </w:divBdr>
        </w:div>
        <w:div w:id="847908975">
          <w:marLeft w:val="720"/>
          <w:marRight w:val="0"/>
          <w:marTop w:val="0"/>
          <w:marBottom w:val="101"/>
          <w:divBdr>
            <w:top w:val="none" w:sz="0" w:space="0" w:color="auto"/>
            <w:left w:val="none" w:sz="0" w:space="0" w:color="auto"/>
            <w:bottom w:val="none" w:sz="0" w:space="0" w:color="auto"/>
            <w:right w:val="none" w:sz="0" w:space="0" w:color="auto"/>
          </w:divBdr>
        </w:div>
        <w:div w:id="1854951519">
          <w:marLeft w:val="720"/>
          <w:marRight w:val="0"/>
          <w:marTop w:val="0"/>
          <w:marBottom w:val="101"/>
          <w:divBdr>
            <w:top w:val="none" w:sz="0" w:space="0" w:color="auto"/>
            <w:left w:val="none" w:sz="0" w:space="0" w:color="auto"/>
            <w:bottom w:val="none" w:sz="0" w:space="0" w:color="auto"/>
            <w:right w:val="none" w:sz="0" w:space="0" w:color="auto"/>
          </w:divBdr>
        </w:div>
        <w:div w:id="1627420596">
          <w:marLeft w:val="720"/>
          <w:marRight w:val="0"/>
          <w:marTop w:val="0"/>
          <w:marBottom w:val="101"/>
          <w:divBdr>
            <w:top w:val="none" w:sz="0" w:space="0" w:color="auto"/>
            <w:left w:val="none" w:sz="0" w:space="0" w:color="auto"/>
            <w:bottom w:val="none" w:sz="0" w:space="0" w:color="auto"/>
            <w:right w:val="none" w:sz="0" w:space="0" w:color="auto"/>
          </w:divBdr>
        </w:div>
        <w:div w:id="1886789823">
          <w:marLeft w:val="720"/>
          <w:marRight w:val="0"/>
          <w:marTop w:val="0"/>
          <w:marBottom w:val="101"/>
          <w:divBdr>
            <w:top w:val="none" w:sz="0" w:space="0" w:color="auto"/>
            <w:left w:val="none" w:sz="0" w:space="0" w:color="auto"/>
            <w:bottom w:val="none" w:sz="0" w:space="0" w:color="auto"/>
            <w:right w:val="none" w:sz="0" w:space="0" w:color="auto"/>
          </w:divBdr>
        </w:div>
      </w:divsChild>
    </w:div>
    <w:div w:id="1545866136">
      <w:bodyDiv w:val="1"/>
      <w:marLeft w:val="0"/>
      <w:marRight w:val="0"/>
      <w:marTop w:val="0"/>
      <w:marBottom w:val="0"/>
      <w:divBdr>
        <w:top w:val="none" w:sz="0" w:space="0" w:color="auto"/>
        <w:left w:val="none" w:sz="0" w:space="0" w:color="auto"/>
        <w:bottom w:val="none" w:sz="0" w:space="0" w:color="auto"/>
        <w:right w:val="none" w:sz="0" w:space="0" w:color="auto"/>
      </w:divBdr>
    </w:div>
    <w:div w:id="1659262193">
      <w:bodyDiv w:val="1"/>
      <w:marLeft w:val="0"/>
      <w:marRight w:val="0"/>
      <w:marTop w:val="0"/>
      <w:marBottom w:val="0"/>
      <w:divBdr>
        <w:top w:val="none" w:sz="0" w:space="0" w:color="auto"/>
        <w:left w:val="none" w:sz="0" w:space="0" w:color="auto"/>
        <w:bottom w:val="none" w:sz="0" w:space="0" w:color="auto"/>
        <w:right w:val="none" w:sz="0" w:space="0" w:color="auto"/>
      </w:divBdr>
    </w:div>
    <w:div w:id="1796868638">
      <w:bodyDiv w:val="1"/>
      <w:marLeft w:val="0"/>
      <w:marRight w:val="0"/>
      <w:marTop w:val="0"/>
      <w:marBottom w:val="0"/>
      <w:divBdr>
        <w:top w:val="none" w:sz="0" w:space="0" w:color="auto"/>
        <w:left w:val="none" w:sz="0" w:space="0" w:color="auto"/>
        <w:bottom w:val="none" w:sz="0" w:space="0" w:color="auto"/>
        <w:right w:val="none" w:sz="0" w:space="0" w:color="auto"/>
      </w:divBdr>
    </w:div>
    <w:div w:id="17985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ACBE3-30DA-4F49-8324-8C7378F0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1267</Words>
  <Characters>6969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Hernández;fduran</dc:creator>
  <cp:lastModifiedBy>Tercera Sala</cp:lastModifiedBy>
  <cp:revision>5</cp:revision>
  <cp:lastPrinted>2026-06-12T19:05:00Z</cp:lastPrinted>
  <dcterms:created xsi:type="dcterms:W3CDTF">2026-08-06T21:55:00Z</dcterms:created>
  <dcterms:modified xsi:type="dcterms:W3CDTF">2026-08-07T16:34:00Z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ea437c2e-e3d5-48a7-8098-f0c5f192808c</vt:lpwstr>
  </property>
</Properties>
</file>